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4" w:rsidRPr="002D73E5" w:rsidRDefault="00394BD4" w:rsidP="0039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3E5">
        <w:rPr>
          <w:rFonts w:ascii="Times New Roman" w:hAnsi="Times New Roman" w:cs="Times New Roman"/>
          <w:b/>
          <w:sz w:val="24"/>
          <w:szCs w:val="24"/>
        </w:rPr>
        <w:t xml:space="preserve">III. ПРОЕКТИРОВАНИЕ В КОНТЕКСТЕ </w:t>
      </w:r>
      <w:proofErr w:type="gramStart"/>
      <w:r w:rsidRPr="002D73E5">
        <w:rPr>
          <w:rFonts w:ascii="Times New Roman" w:hAnsi="Times New Roman" w:cs="Times New Roman"/>
          <w:b/>
          <w:sz w:val="24"/>
          <w:szCs w:val="24"/>
        </w:rPr>
        <w:t>ПРОФИЛЬНОГО</w:t>
      </w:r>
      <w:proofErr w:type="gramEnd"/>
    </w:p>
    <w:p w:rsidR="00394BD4" w:rsidRPr="002D73E5" w:rsidRDefault="00394BD4" w:rsidP="0039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3E5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4BD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394BD4">
        <w:rPr>
          <w:rFonts w:ascii="Times New Roman" w:hAnsi="Times New Roman" w:cs="Times New Roman"/>
          <w:sz w:val="24"/>
          <w:szCs w:val="24"/>
        </w:rPr>
        <w:t xml:space="preserve"> подход к проектированию</w:t>
      </w:r>
      <w:r w:rsidR="00F664F2">
        <w:rPr>
          <w:rFonts w:ascii="Times New Roman" w:hAnsi="Times New Roman" w:cs="Times New Roman"/>
          <w:sz w:val="24"/>
          <w:szCs w:val="24"/>
        </w:rPr>
        <w:t>.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94BD4">
        <w:rPr>
          <w:rFonts w:ascii="Times New Roman" w:hAnsi="Times New Roman" w:cs="Times New Roman"/>
          <w:sz w:val="24"/>
          <w:szCs w:val="24"/>
        </w:rPr>
        <w:t>профильном</w:t>
      </w:r>
      <w:proofErr w:type="gramEnd"/>
      <w:r w:rsidRPr="0039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BD4">
        <w:rPr>
          <w:rFonts w:ascii="Times New Roman" w:hAnsi="Times New Roman" w:cs="Times New Roman"/>
          <w:sz w:val="24"/>
          <w:szCs w:val="24"/>
        </w:rPr>
        <w:t>обучениии</w:t>
      </w:r>
      <w:proofErr w:type="spellEnd"/>
      <w:r w:rsidRPr="00394BD4">
        <w:rPr>
          <w:rFonts w:ascii="Times New Roman" w:hAnsi="Times New Roman" w:cs="Times New Roman"/>
          <w:sz w:val="24"/>
          <w:szCs w:val="24"/>
        </w:rPr>
        <w:t xml:space="preserve"> проектирование следует рассматривать как основной вид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школьников. Как пишет П.С. </w:t>
      </w:r>
      <w:proofErr w:type="spellStart"/>
      <w:r w:rsidRPr="00394BD4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394BD4">
        <w:rPr>
          <w:rFonts w:ascii="Times New Roman" w:hAnsi="Times New Roman" w:cs="Times New Roman"/>
          <w:sz w:val="24"/>
          <w:szCs w:val="24"/>
        </w:rPr>
        <w:t>, «в старшей школе, вероятно,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следует стремиться оценивать успешность своего освоения знаний и универсальных умений по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результатам проектирования, которые выявляютс</w:t>
      </w:r>
      <w:r w:rsidR="00F664F2">
        <w:rPr>
          <w:rFonts w:ascii="Times New Roman" w:hAnsi="Times New Roman" w:cs="Times New Roman"/>
          <w:sz w:val="24"/>
          <w:szCs w:val="24"/>
        </w:rPr>
        <w:t>я на публичной защите проектов»</w:t>
      </w:r>
      <w:r w:rsidRPr="00394BD4">
        <w:rPr>
          <w:rFonts w:ascii="Times New Roman" w:hAnsi="Times New Roman" w:cs="Times New Roman"/>
          <w:sz w:val="24"/>
          <w:szCs w:val="24"/>
        </w:rPr>
        <w:t>. Используя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проектирование как метод познания, учащиеся приходят к переосмыслению роли знаний в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социальной практике. Реальность работы над проектом, а главное рефлексивная оценка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планируемых и достигнутых результатов помогают им осознать, что знания – это не столько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самоцель, сколько необходимое средство, обеспечивающее способность человека грамотно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 xml:space="preserve">выстраивать свои мыслительные и жизненные стратегии, принимать решения, адаптироваться </w:t>
      </w:r>
      <w:proofErr w:type="gramStart"/>
      <w:r w:rsidRPr="00394B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4BD4">
        <w:rPr>
          <w:rFonts w:ascii="Times New Roman" w:hAnsi="Times New Roman" w:cs="Times New Roman"/>
          <w:sz w:val="24"/>
          <w:szCs w:val="24"/>
        </w:rPr>
        <w:t>социуме</w:t>
      </w:r>
      <w:proofErr w:type="gramEnd"/>
      <w:r w:rsidRPr="00394B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4BD4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394BD4">
        <w:rPr>
          <w:rFonts w:ascii="Times New Roman" w:hAnsi="Times New Roman" w:cs="Times New Roman"/>
          <w:sz w:val="24"/>
          <w:szCs w:val="24"/>
        </w:rPr>
        <w:t xml:space="preserve"> как личность.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 xml:space="preserve">Умения, нарабатываемые школьником в процессе проектирования, в отличие </w:t>
      </w:r>
      <w:proofErr w:type="gramStart"/>
      <w:r w:rsidRPr="00394BD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4BD4">
        <w:rPr>
          <w:rFonts w:ascii="Times New Roman" w:hAnsi="Times New Roman" w:cs="Times New Roman"/>
          <w:sz w:val="24"/>
          <w:szCs w:val="24"/>
        </w:rPr>
        <w:t>накопительно-знаниевого</w:t>
      </w:r>
      <w:proofErr w:type="spellEnd"/>
      <w:r w:rsidRPr="00394BD4">
        <w:rPr>
          <w:rFonts w:ascii="Times New Roman" w:hAnsi="Times New Roman" w:cs="Times New Roman"/>
          <w:sz w:val="24"/>
          <w:szCs w:val="24"/>
        </w:rPr>
        <w:t>» обучения формируют осмысленное исполнение жизненно-важных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умственных и практических действий. Иначе говоря, формируются составляющие познавательной,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информационной, социальной, коммуникативной и других компетенций. К таковым, например,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относятся: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выявлять потребности в усовершенствовании предметного мира, в улучшении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потребительских качеств вещей (и услуг);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понимать поставленную задачу, суть учебного задания, характер взаимодействия со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сверстниками и преподавателем, требования к представлению выполненной работы или ее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частей;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планировать конечный результат работы и представлять его в вербальной форме;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планировать действия, то есть распоряжаться бюджетом времени, сил, средств.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Составлять последовательность действий с ориентировочными оценками затрат времени на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этапы;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выполнять обобщенный алгоритм проектирования;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вносить коррективы в ранее принятые решения;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конструктивно обсуждать результаты и проблемы каждого этапа проектирования;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формулировать конструктивные вопросы и запросы о помощи (советы, дополнительная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информация, оснащение и т.п.);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выражать замыслы, конструктивные решения с помощью технических рисунков, схем,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эскизов чертежей, макетов;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поиска и нахождения необходимой информации самостоятельно;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4BD4">
        <w:rPr>
          <w:rFonts w:ascii="Times New Roman" w:hAnsi="Times New Roman" w:cs="Times New Roman"/>
          <w:sz w:val="24"/>
          <w:szCs w:val="24"/>
        </w:rPr>
        <w:t> умение составлять схемы необходимых расчетов (конструктивных, технологических,</w:t>
      </w:r>
      <w:proofErr w:type="gramEnd"/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экономических), представлять их в вербальной форме;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 xml:space="preserve"> умение оценивать результаты по достижению </w:t>
      </w:r>
      <w:proofErr w:type="gramStart"/>
      <w:r w:rsidRPr="00394BD4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394BD4">
        <w:rPr>
          <w:rFonts w:ascii="Times New Roman" w:hAnsi="Times New Roman" w:cs="Times New Roman"/>
          <w:sz w:val="24"/>
          <w:szCs w:val="24"/>
        </w:rPr>
        <w:t>, по объему и качеству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4BD4">
        <w:rPr>
          <w:rFonts w:ascii="Times New Roman" w:hAnsi="Times New Roman" w:cs="Times New Roman"/>
          <w:sz w:val="24"/>
          <w:szCs w:val="24"/>
        </w:rPr>
        <w:t>выполненного</w:t>
      </w:r>
      <w:proofErr w:type="gramEnd"/>
      <w:r w:rsidRPr="00394BD4">
        <w:rPr>
          <w:rFonts w:ascii="Times New Roman" w:hAnsi="Times New Roman" w:cs="Times New Roman"/>
          <w:sz w:val="24"/>
          <w:szCs w:val="24"/>
        </w:rPr>
        <w:t>, по трудозатратам, по новизне;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оценивать проекты, выполненные другими;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понимать критерии оценивания проектов;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защищать свой проект во время процедуры публичной защиты проектов;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 xml:space="preserve"> умение конструировать представления о профессиональной проектной деятельности, </w:t>
      </w:r>
      <w:proofErr w:type="gramStart"/>
      <w:r w:rsidRPr="00394BD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индивидуальности проектировщика, проявляющейся в результате, готовом изделии;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 умение расшифровывать замысел, идеи, решения проектировщика по «посланию» («знаку»,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«смыслу»), которым является готовое изделие, появившееся на рынке.</w:t>
      </w:r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 xml:space="preserve">Таким образом, динамичное развитие в процессе </w:t>
      </w:r>
      <w:proofErr w:type="gramStart"/>
      <w:r w:rsidRPr="00394BD4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39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BD4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</w:p>
    <w:p w:rsidR="00394BD4" w:rsidRPr="00394BD4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подготовки личностных качеств и ключевых компетенций становится ядром содержания</w:t>
      </w:r>
    </w:p>
    <w:p w:rsidR="00077879" w:rsidRDefault="00394BD4" w:rsidP="0039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D4">
        <w:rPr>
          <w:rFonts w:ascii="Times New Roman" w:hAnsi="Times New Roman" w:cs="Times New Roman"/>
          <w:sz w:val="24"/>
          <w:szCs w:val="24"/>
        </w:rPr>
        <w:t>профильного образования. А ядром педагогической технологии, позволяющей реализовать новое</w:t>
      </w:r>
      <w:r w:rsidR="00F664F2">
        <w:rPr>
          <w:rFonts w:ascii="Times New Roman" w:hAnsi="Times New Roman" w:cs="Times New Roman"/>
          <w:sz w:val="24"/>
          <w:szCs w:val="24"/>
        </w:rPr>
        <w:t xml:space="preserve"> </w:t>
      </w:r>
      <w:r w:rsidRPr="00394BD4">
        <w:rPr>
          <w:rFonts w:ascii="Times New Roman" w:hAnsi="Times New Roman" w:cs="Times New Roman"/>
          <w:sz w:val="24"/>
          <w:szCs w:val="24"/>
        </w:rPr>
        <w:t>содержание, на сегодняшний день является метод проектов.</w:t>
      </w:r>
    </w:p>
    <w:sectPr w:rsidR="00077879" w:rsidSect="0007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D4"/>
    <w:rsid w:val="00077879"/>
    <w:rsid w:val="002D73E5"/>
    <w:rsid w:val="00394BD4"/>
    <w:rsid w:val="0066225D"/>
    <w:rsid w:val="00F6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8</cp:revision>
  <dcterms:created xsi:type="dcterms:W3CDTF">2015-12-05T08:14:00Z</dcterms:created>
  <dcterms:modified xsi:type="dcterms:W3CDTF">2015-12-09T06:07:00Z</dcterms:modified>
</cp:coreProperties>
</file>