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5D" w:rsidRDefault="005F485D" w:rsidP="003D7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F1E">
        <w:rPr>
          <w:rFonts w:ascii="Times New Roman" w:hAnsi="Times New Roman" w:cs="Times New Roman"/>
          <w:b/>
          <w:sz w:val="32"/>
          <w:szCs w:val="32"/>
        </w:rPr>
        <w:t xml:space="preserve">Санкт-Петербургское государственное бюджетное образовательное учреждение среднего профессионального образования </w:t>
      </w:r>
    </w:p>
    <w:p w:rsidR="005F485D" w:rsidRPr="00F47F1E" w:rsidRDefault="005F485D" w:rsidP="003D7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F1E">
        <w:rPr>
          <w:rFonts w:ascii="Times New Roman" w:hAnsi="Times New Roman" w:cs="Times New Roman"/>
          <w:b/>
          <w:sz w:val="32"/>
          <w:szCs w:val="32"/>
        </w:rPr>
        <w:t>«Медицинский колледж № 2»</w:t>
      </w:r>
    </w:p>
    <w:p w:rsidR="005F485D" w:rsidRDefault="005F485D" w:rsidP="005F4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85D" w:rsidRDefault="005F485D" w:rsidP="005F4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85D" w:rsidRDefault="005F485D" w:rsidP="005F4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85D" w:rsidRDefault="005F485D" w:rsidP="005F4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85D" w:rsidRDefault="005F485D" w:rsidP="005F4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85D" w:rsidRDefault="005F485D" w:rsidP="005F4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85D" w:rsidRPr="00383249" w:rsidRDefault="005F485D" w:rsidP="005F485D">
      <w:pPr>
        <w:rPr>
          <w:rFonts w:ascii="Times New Roman" w:hAnsi="Times New Roman" w:cs="Times New Roman"/>
          <w:b/>
          <w:sz w:val="32"/>
          <w:szCs w:val="32"/>
        </w:rPr>
      </w:pPr>
    </w:p>
    <w:p w:rsidR="005F485D" w:rsidRDefault="005F485D" w:rsidP="005F4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МЕТОДИЧЕСКИЕ РЕКОМЕНДАЦИИ</w:t>
      </w:r>
    </w:p>
    <w:p w:rsidR="00397B4C" w:rsidRDefault="005F485D" w:rsidP="005F4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7B4C">
        <w:rPr>
          <w:rFonts w:ascii="Times New Roman" w:hAnsi="Times New Roman" w:cs="Times New Roman"/>
          <w:b/>
          <w:sz w:val="32"/>
          <w:szCs w:val="32"/>
        </w:rPr>
        <w:t>д</w:t>
      </w:r>
      <w:r>
        <w:rPr>
          <w:rFonts w:ascii="Times New Roman" w:hAnsi="Times New Roman" w:cs="Times New Roman"/>
          <w:b/>
          <w:sz w:val="32"/>
          <w:szCs w:val="32"/>
        </w:rPr>
        <w:t>ля студентов</w:t>
      </w:r>
      <w:r w:rsidRPr="0038324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97B4C">
        <w:rPr>
          <w:rFonts w:ascii="Times New Roman" w:hAnsi="Times New Roman" w:cs="Times New Roman"/>
          <w:b/>
          <w:sz w:val="32"/>
          <w:szCs w:val="32"/>
        </w:rPr>
        <w:t xml:space="preserve">по подготовке </w:t>
      </w:r>
      <w:proofErr w:type="gramStart"/>
      <w:r w:rsidR="00397B4C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</w:p>
    <w:p w:rsidR="005F485D" w:rsidRDefault="00397B4C" w:rsidP="005F4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государственной итоговой аттестации</w:t>
      </w:r>
    </w:p>
    <w:p w:rsidR="005F485D" w:rsidRPr="005B40C0" w:rsidRDefault="005F485D" w:rsidP="005F4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СПЕЦИАЛЬНОСТИ  060501  «СЕСТРИНСКОЕ ДЕЛО»</w:t>
      </w:r>
    </w:p>
    <w:p w:rsidR="005F485D" w:rsidRDefault="005F485D" w:rsidP="005F485D">
      <w:pPr>
        <w:rPr>
          <w:rFonts w:ascii="Calibri" w:hAnsi="Calibri" w:cs="Calibri"/>
        </w:rPr>
      </w:pPr>
    </w:p>
    <w:p w:rsidR="005F485D" w:rsidRDefault="005F485D" w:rsidP="005F485D"/>
    <w:p w:rsidR="005F485D" w:rsidRDefault="005F485D" w:rsidP="005F485D"/>
    <w:p w:rsidR="005F485D" w:rsidRDefault="005F485D" w:rsidP="005F485D"/>
    <w:p w:rsidR="005F485D" w:rsidRDefault="005F485D" w:rsidP="005F485D"/>
    <w:p w:rsidR="005F485D" w:rsidRDefault="005F485D" w:rsidP="005F485D"/>
    <w:p w:rsidR="005F485D" w:rsidRDefault="005F485D" w:rsidP="005F485D"/>
    <w:p w:rsidR="005F485D" w:rsidRDefault="005F485D" w:rsidP="005F485D"/>
    <w:p w:rsidR="003D714F" w:rsidRDefault="003D714F" w:rsidP="005F485D"/>
    <w:p w:rsidR="005F485D" w:rsidRDefault="005F485D" w:rsidP="005F485D"/>
    <w:p w:rsidR="005F485D" w:rsidRDefault="005F485D" w:rsidP="005F485D"/>
    <w:p w:rsidR="005F485D" w:rsidRPr="00F47F1E" w:rsidRDefault="005F485D" w:rsidP="005F4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F1E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5F485D" w:rsidRDefault="00541FA0" w:rsidP="005F485D">
      <w:pPr>
        <w:tabs>
          <w:tab w:val="left" w:pos="4245"/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EA3E8D">
        <w:rPr>
          <w:rFonts w:ascii="Times New Roman" w:hAnsi="Times New Roman" w:cs="Times New Roman"/>
          <w:sz w:val="28"/>
          <w:szCs w:val="28"/>
        </w:rPr>
        <w:t xml:space="preserve"> – 2016 учебный</w:t>
      </w:r>
      <w:r w:rsidR="005F485D" w:rsidRPr="00F47F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97B4C" w:rsidRPr="00F47F1E" w:rsidRDefault="00397B4C" w:rsidP="005F485D">
      <w:pPr>
        <w:tabs>
          <w:tab w:val="left" w:pos="4245"/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F485D" w:rsidRDefault="005F485D" w:rsidP="005F4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249">
        <w:rPr>
          <w:rFonts w:ascii="Times New Roman" w:hAnsi="Times New Roman" w:cs="Times New Roman"/>
          <w:sz w:val="28"/>
          <w:szCs w:val="28"/>
        </w:rPr>
        <w:lastRenderedPageBreak/>
        <w:t>ОДОБРЕНО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97B4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485D" w:rsidRDefault="005F485D" w:rsidP="005F4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Методическим Советом                 </w:t>
      </w:r>
      <w:r w:rsidR="00397B4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F485D" w:rsidRDefault="005F485D" w:rsidP="005F4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97B4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F485D" w:rsidRDefault="005F485D" w:rsidP="005F4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_______                                </w:t>
      </w:r>
      <w:r w:rsidR="00397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85D" w:rsidRDefault="005F485D" w:rsidP="005F4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______________                                 </w:t>
      </w:r>
    </w:p>
    <w:p w:rsidR="00222190" w:rsidRDefault="00222190" w:rsidP="005F4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директора </w:t>
      </w:r>
    </w:p>
    <w:p w:rsidR="00397B4C" w:rsidRDefault="005F485D" w:rsidP="005F4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работе </w:t>
      </w:r>
      <w:r w:rsidR="00222190">
        <w:rPr>
          <w:rFonts w:ascii="Times New Roman" w:hAnsi="Times New Roman" w:cs="Times New Roman"/>
          <w:sz w:val="28"/>
          <w:szCs w:val="28"/>
        </w:rPr>
        <w:t>__________/Максимова И.Г./</w:t>
      </w:r>
    </w:p>
    <w:p w:rsidR="005F485D" w:rsidRDefault="005F485D" w:rsidP="005F4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485D" w:rsidRDefault="005F485D" w:rsidP="005F4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85D" w:rsidRDefault="005F485D" w:rsidP="005F4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5F485D" w:rsidRDefault="00222190" w:rsidP="005F4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Методист_________</w:t>
      </w:r>
      <w:r w:rsidR="005F4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О.А./</w:t>
      </w:r>
      <w:r w:rsidR="005F48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485D" w:rsidRDefault="005F485D" w:rsidP="005F485D">
      <w:pPr>
        <w:rPr>
          <w:rFonts w:ascii="Times New Roman" w:hAnsi="Times New Roman" w:cs="Times New Roman"/>
          <w:sz w:val="28"/>
          <w:szCs w:val="28"/>
        </w:rPr>
      </w:pPr>
    </w:p>
    <w:p w:rsidR="005F485D" w:rsidRDefault="005F485D" w:rsidP="005F485D">
      <w:pPr>
        <w:rPr>
          <w:rFonts w:ascii="Times New Roman" w:hAnsi="Times New Roman" w:cs="Times New Roman"/>
          <w:sz w:val="28"/>
          <w:szCs w:val="28"/>
        </w:rPr>
      </w:pPr>
    </w:p>
    <w:p w:rsidR="005F485D" w:rsidRDefault="005F485D" w:rsidP="005F485D">
      <w:pPr>
        <w:rPr>
          <w:rFonts w:ascii="Times New Roman" w:hAnsi="Times New Roman" w:cs="Times New Roman"/>
          <w:sz w:val="28"/>
          <w:szCs w:val="28"/>
        </w:rPr>
      </w:pPr>
    </w:p>
    <w:p w:rsidR="005F485D" w:rsidRDefault="005F485D" w:rsidP="005F485D">
      <w:pPr>
        <w:rPr>
          <w:rFonts w:ascii="Times New Roman" w:hAnsi="Times New Roman" w:cs="Times New Roman"/>
          <w:sz w:val="28"/>
          <w:szCs w:val="28"/>
        </w:rPr>
      </w:pPr>
    </w:p>
    <w:p w:rsidR="005F485D" w:rsidRDefault="005F485D" w:rsidP="005F485D">
      <w:pPr>
        <w:rPr>
          <w:rFonts w:ascii="Times New Roman" w:hAnsi="Times New Roman" w:cs="Times New Roman"/>
          <w:sz w:val="28"/>
          <w:szCs w:val="28"/>
        </w:rPr>
      </w:pPr>
    </w:p>
    <w:p w:rsidR="005F485D" w:rsidRDefault="005F485D" w:rsidP="005F485D">
      <w:pPr>
        <w:rPr>
          <w:rFonts w:ascii="Times New Roman" w:hAnsi="Times New Roman" w:cs="Times New Roman"/>
          <w:sz w:val="28"/>
          <w:szCs w:val="28"/>
        </w:rPr>
      </w:pPr>
    </w:p>
    <w:p w:rsidR="005F485D" w:rsidRDefault="005F485D" w:rsidP="005F485D">
      <w:pPr>
        <w:rPr>
          <w:rFonts w:ascii="Times New Roman" w:hAnsi="Times New Roman" w:cs="Times New Roman"/>
          <w:sz w:val="28"/>
          <w:szCs w:val="28"/>
        </w:rPr>
      </w:pPr>
    </w:p>
    <w:p w:rsidR="005F485D" w:rsidRDefault="005F485D" w:rsidP="005F485D">
      <w:pPr>
        <w:rPr>
          <w:rFonts w:ascii="Times New Roman" w:hAnsi="Times New Roman" w:cs="Times New Roman"/>
          <w:sz w:val="28"/>
          <w:szCs w:val="28"/>
        </w:rPr>
      </w:pPr>
    </w:p>
    <w:p w:rsidR="005F485D" w:rsidRDefault="005F485D" w:rsidP="005F485D">
      <w:pPr>
        <w:rPr>
          <w:rFonts w:ascii="Times New Roman" w:hAnsi="Times New Roman" w:cs="Times New Roman"/>
          <w:sz w:val="28"/>
          <w:szCs w:val="28"/>
        </w:rPr>
      </w:pPr>
    </w:p>
    <w:p w:rsidR="005F485D" w:rsidRDefault="005F485D" w:rsidP="005F485D">
      <w:pPr>
        <w:rPr>
          <w:rFonts w:ascii="Times New Roman" w:hAnsi="Times New Roman" w:cs="Times New Roman"/>
          <w:sz w:val="28"/>
          <w:szCs w:val="28"/>
        </w:rPr>
      </w:pPr>
    </w:p>
    <w:p w:rsidR="005F485D" w:rsidRDefault="005F485D" w:rsidP="005F485D">
      <w:pPr>
        <w:rPr>
          <w:rFonts w:ascii="Times New Roman" w:hAnsi="Times New Roman" w:cs="Times New Roman"/>
          <w:sz w:val="28"/>
          <w:szCs w:val="28"/>
        </w:rPr>
      </w:pPr>
    </w:p>
    <w:p w:rsidR="000C566E" w:rsidRDefault="000C566E"/>
    <w:p w:rsidR="00397B4C" w:rsidRDefault="00397B4C"/>
    <w:p w:rsidR="00397B4C" w:rsidRDefault="00397B4C"/>
    <w:p w:rsidR="00397B4C" w:rsidRDefault="00397B4C"/>
    <w:p w:rsidR="00397B4C" w:rsidRDefault="00397B4C"/>
    <w:p w:rsidR="00397B4C" w:rsidRDefault="00397B4C"/>
    <w:p w:rsidR="00397B4C" w:rsidRDefault="00397B4C"/>
    <w:p w:rsidR="003D714F" w:rsidRDefault="003D714F"/>
    <w:p w:rsidR="00397B4C" w:rsidRDefault="00397B4C"/>
    <w:p w:rsidR="00397B4C" w:rsidRDefault="00397B4C"/>
    <w:p w:rsidR="00397B4C" w:rsidRPr="00397B4C" w:rsidRDefault="00397B4C" w:rsidP="00397B4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7B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Пояснительная записка.</w:t>
      </w:r>
    </w:p>
    <w:p w:rsidR="00397B4C" w:rsidRPr="00397B4C" w:rsidRDefault="00397B4C" w:rsidP="00397B4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97B4C" w:rsidRPr="00397B4C" w:rsidRDefault="00397B4C" w:rsidP="00397B4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B4C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Методические рекомендации для студентов по написанию и защите выпускн</w:t>
      </w:r>
      <w:r w:rsidR="00A12795">
        <w:rPr>
          <w:rFonts w:ascii="Times New Roman" w:eastAsiaTheme="minorHAnsi" w:hAnsi="Times New Roman" w:cs="Times New Roman"/>
          <w:sz w:val="28"/>
          <w:szCs w:val="28"/>
          <w:lang w:eastAsia="en-US"/>
        </w:rPr>
        <w:t>ой квалификационной работы</w:t>
      </w:r>
      <w:r w:rsidRPr="00397B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содержат материалы, которые помогут студентам написать и осуществить защиту работы на государственном экзамене.</w:t>
      </w:r>
    </w:p>
    <w:p w:rsidR="00397B4C" w:rsidRDefault="00397B4C" w:rsidP="00397B4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B4C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 материалы содержат  положение о дипломной работе,</w:t>
      </w:r>
      <w:r w:rsidR="009557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557D2" w:rsidRPr="00397B4C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критерии оценки работы</w:t>
      </w:r>
      <w:r w:rsidR="009557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рекомендации </w:t>
      </w:r>
      <w:r w:rsidRPr="00397B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написанию и защите рабо</w:t>
      </w:r>
      <w:r w:rsidR="003A4AF0">
        <w:rPr>
          <w:rFonts w:ascii="Times New Roman" w:eastAsiaTheme="minorHAnsi" w:hAnsi="Times New Roman" w:cs="Times New Roman"/>
          <w:sz w:val="28"/>
          <w:szCs w:val="28"/>
          <w:lang w:eastAsia="en-US"/>
        </w:rPr>
        <w:t>ты, требования по оформлению</w:t>
      </w:r>
      <w:r w:rsidR="00FF7E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работы и образец титульного листа.</w:t>
      </w:r>
    </w:p>
    <w:p w:rsidR="00397B4C" w:rsidRDefault="00397B4C" w:rsidP="00397B4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7B4C" w:rsidRDefault="00397B4C" w:rsidP="00397B4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7B4C" w:rsidRDefault="00397B4C" w:rsidP="00397B4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7B4C" w:rsidRDefault="00397B4C" w:rsidP="00397B4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7B4C" w:rsidRDefault="00397B4C" w:rsidP="00397B4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7B4C" w:rsidRDefault="00397B4C" w:rsidP="00397B4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7B4C" w:rsidRDefault="00397B4C" w:rsidP="00397B4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7B4C" w:rsidRDefault="00397B4C" w:rsidP="00397B4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7B4C" w:rsidRDefault="00397B4C" w:rsidP="00397B4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7B4C" w:rsidRDefault="00397B4C" w:rsidP="00397B4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7B4C" w:rsidRDefault="00397B4C" w:rsidP="00397B4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7B4C" w:rsidRDefault="00397B4C" w:rsidP="00397B4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7B4C" w:rsidRDefault="00397B4C" w:rsidP="00397B4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7B4C" w:rsidRDefault="00397B4C" w:rsidP="00397B4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7B4C" w:rsidRDefault="00397B4C" w:rsidP="00397B4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7B4C" w:rsidRDefault="00397B4C" w:rsidP="00397B4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7B4C" w:rsidRDefault="00397B4C" w:rsidP="00397B4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7B4C" w:rsidRDefault="00397B4C" w:rsidP="00397B4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7B4C" w:rsidRDefault="00397B4C" w:rsidP="00397B4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7B4C" w:rsidRDefault="00397B4C" w:rsidP="00397B4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7B4C" w:rsidRDefault="00397B4C" w:rsidP="00397B4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F51" w:rsidRPr="00397B4C" w:rsidRDefault="00142F51" w:rsidP="00397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42F51" w:rsidRPr="00397B4C">
          <w:pgSz w:w="11909" w:h="16834"/>
          <w:pgMar w:top="1149" w:right="569" w:bottom="360" w:left="1774" w:header="720" w:footer="720" w:gutter="0"/>
          <w:cols w:space="720"/>
        </w:sectPr>
      </w:pPr>
    </w:p>
    <w:p w:rsidR="00397B4C" w:rsidRPr="00397B4C" w:rsidRDefault="00397B4C" w:rsidP="00397B4C">
      <w:pPr>
        <w:framePr w:h="2381" w:hSpace="10080" w:wrap="notBeside" w:vAnchor="text" w:hAnchor="page" w:x="5881" w:y="-113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B4C" w:rsidRPr="00397B4C" w:rsidRDefault="00397B4C" w:rsidP="00222190">
      <w:pPr>
        <w:keepNext/>
        <w:framePr w:h="490" w:hSpace="10080" w:wrap="notBeside" w:vAnchor="text" w:hAnchor="page" w:x="1486" w:y="-638"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397B4C" w:rsidRPr="00397B4C" w:rsidRDefault="00397B4C" w:rsidP="00222190">
      <w:pPr>
        <w:keepNext/>
        <w:framePr w:h="490" w:hSpace="10080" w:wrap="notBeside" w:vAnchor="text" w:hAnchor="page" w:x="1486" w:y="-638"/>
        <w:widowControl w:val="0"/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397B4C" w:rsidRDefault="00397B4C" w:rsidP="009557D2">
      <w:pPr>
        <w:framePr w:h="490" w:hSpace="10080" w:wrap="notBeside" w:vAnchor="text" w:hAnchor="page" w:x="1486" w:y="-638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B4C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417ADF" w:rsidRPr="00397B4C" w:rsidRDefault="00417ADF" w:rsidP="009557D2">
      <w:pPr>
        <w:framePr w:h="490" w:hSpace="10080" w:wrap="notBeside" w:vAnchor="text" w:hAnchor="page" w:x="1486" w:y="-638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ОРГАНИЗАЦИИ ВЫПОЛНЕНИЯ И ЗАЩИТЫ</w:t>
      </w:r>
    </w:p>
    <w:p w:rsidR="00397B4C" w:rsidRDefault="00397B4C" w:rsidP="009557D2">
      <w:pPr>
        <w:framePr w:h="490" w:hSpace="10080" w:wrap="notBeside" w:vAnchor="text" w:hAnchor="page" w:x="1486" w:y="-638"/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B4C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ВЫПУСК</w:t>
      </w:r>
      <w:r w:rsidR="0077405B">
        <w:rPr>
          <w:rFonts w:ascii="Times New Roman" w:eastAsia="Times New Roman" w:hAnsi="Times New Roman" w:cs="Times New Roman"/>
          <w:b/>
          <w:sz w:val="24"/>
          <w:szCs w:val="24"/>
        </w:rPr>
        <w:t xml:space="preserve">НОЙ КВАЛИФИКАЦИОННОЙ </w:t>
      </w:r>
      <w:r w:rsidR="00417AD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</w:t>
      </w:r>
    </w:p>
    <w:p w:rsidR="00222190" w:rsidRPr="00397B4C" w:rsidRDefault="00222190" w:rsidP="009557D2">
      <w:pPr>
        <w:framePr w:h="490" w:hSpace="10080" w:wrap="notBeside" w:vAnchor="text" w:hAnchor="page" w:x="1486" w:y="-638"/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СПЕЦИАЛЬНО</w:t>
      </w:r>
      <w:r w:rsidR="00417ADF">
        <w:rPr>
          <w:rFonts w:ascii="Times New Roman" w:eastAsia="Times New Roman" w:hAnsi="Times New Roman" w:cs="Times New Roman"/>
          <w:b/>
          <w:sz w:val="24"/>
          <w:szCs w:val="24"/>
        </w:rPr>
        <w:t>СТЯМ СРЕДНЕГО ПРОФЕССИОНАЛЬНОГО ОБРАЗОВАНИЯ</w:t>
      </w:r>
      <w:r w:rsidR="00561B5E">
        <w:rPr>
          <w:rFonts w:ascii="Times New Roman" w:eastAsia="Times New Roman" w:hAnsi="Times New Roman" w:cs="Times New Roman"/>
          <w:b/>
          <w:sz w:val="24"/>
          <w:szCs w:val="24"/>
        </w:rPr>
        <w:t xml:space="preserve"> 060501</w:t>
      </w:r>
      <w:r w:rsidR="00DC05FA">
        <w:rPr>
          <w:rFonts w:ascii="Times New Roman" w:eastAsia="Times New Roman" w:hAnsi="Times New Roman" w:cs="Times New Roman"/>
          <w:b/>
          <w:sz w:val="24"/>
          <w:szCs w:val="24"/>
        </w:rPr>
        <w:t xml:space="preserve"> «СЕСТРИНСКОЕ ДЕЛО»</w:t>
      </w:r>
      <w:r w:rsidR="00417AD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61B5E">
        <w:rPr>
          <w:rFonts w:ascii="Times New Roman" w:eastAsia="Times New Roman" w:hAnsi="Times New Roman" w:cs="Times New Roman"/>
          <w:b/>
          <w:sz w:val="24"/>
          <w:szCs w:val="24"/>
        </w:rPr>
        <w:t xml:space="preserve"> 0601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 «ЛЕЧЕБНОЕ ДЕЛО»</w:t>
      </w:r>
    </w:p>
    <w:p w:rsidR="00397B4C" w:rsidRPr="00397B4C" w:rsidRDefault="00397B4C" w:rsidP="009557D2">
      <w:pPr>
        <w:framePr w:h="490" w:hSpace="10080" w:wrap="notBeside" w:vAnchor="text" w:hAnchor="page" w:x="1486" w:y="-6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B4C">
        <w:rPr>
          <w:rFonts w:ascii="Times New Roman" w:eastAsia="Times New Roman" w:hAnsi="Times New Roman" w:cs="Times New Roman"/>
          <w:b/>
          <w:sz w:val="24"/>
          <w:szCs w:val="24"/>
        </w:rPr>
        <w:t>СПб ГБОУ СПО «МЕДИЦИНСКИЙ  КОЛЛЕДЖ № 2»</w:t>
      </w:r>
    </w:p>
    <w:p w:rsidR="00397B4C" w:rsidRPr="00397B4C" w:rsidRDefault="00397B4C" w:rsidP="00222190">
      <w:pPr>
        <w:keepNext/>
        <w:framePr w:h="490" w:hSpace="10080" w:wrap="notBeside" w:vAnchor="text" w:hAnchor="page" w:x="1486" w:y="-638"/>
        <w:widowControl w:val="0"/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397B4C" w:rsidRPr="00561B5E" w:rsidRDefault="00397B4C" w:rsidP="009557D2">
      <w:pPr>
        <w:framePr w:h="490" w:hSpace="10080" w:wrap="notBeside" w:vAnchor="text" w:hAnchor="page" w:x="1486" w:y="-638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B5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Настоящее положени</w:t>
      </w:r>
      <w:r w:rsidR="00561B5E" w:rsidRPr="00561B5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е разработано на основании Федерального закона </w:t>
      </w:r>
      <w:r w:rsidR="00561B5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561B5E" w:rsidRPr="00561B5E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29 декабря 2012 г.  № 273-ФЗ</w:t>
      </w:r>
      <w:r w:rsidR="00561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61B5E" w:rsidRPr="00561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</w:t>
      </w:r>
      <w:r w:rsidR="00561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61B5E" w:rsidRPr="00561B5E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образовании в Российской Федерации»</w:t>
      </w:r>
      <w:r w:rsidRPr="00397B4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Федерального государственного образовательного стандарта среднего </w:t>
      </w:r>
      <w:r w:rsidR="00A1279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профессионального образования, письма Министерства образования и науки Российской Федерации от 20.07.2015 № 06-846 «О направлении методических рекомендаций»</w:t>
      </w:r>
      <w:r w:rsidR="003A4AF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:rsidR="00397B4C" w:rsidRPr="00397B4C" w:rsidRDefault="00397B4C" w:rsidP="00222190">
      <w:pPr>
        <w:framePr w:h="490" w:hSpace="10080" w:wrap="notBeside" w:vAnchor="text" w:hAnchor="page" w:x="1486" w:y="-638"/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7B4C" w:rsidRPr="00397B4C" w:rsidRDefault="00397B4C" w:rsidP="00142F51">
      <w:pPr>
        <w:widowControl w:val="0"/>
        <w:autoSpaceDE w:val="0"/>
        <w:autoSpaceDN w:val="0"/>
        <w:adjustRightInd w:val="0"/>
        <w:spacing w:before="120" w:after="1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97B4C" w:rsidRPr="00397B4C" w:rsidRDefault="00397B4C" w:rsidP="00142F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B4C">
        <w:rPr>
          <w:rFonts w:ascii="Times New Roman" w:eastAsia="Times New Roman" w:hAnsi="Times New Roman" w:cs="Times New Roman"/>
          <w:b/>
          <w:sz w:val="24"/>
          <w:szCs w:val="24"/>
        </w:rPr>
        <w:t>1. ОБЩИЕ  ПОЛОЖЕНИЯ</w:t>
      </w:r>
    </w:p>
    <w:p w:rsidR="00D83A57" w:rsidRDefault="00397B4C" w:rsidP="00142F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sz w:val="28"/>
          <w:szCs w:val="28"/>
        </w:rPr>
        <w:t>1.1. Выпуск</w:t>
      </w:r>
      <w:r w:rsidR="00447217">
        <w:rPr>
          <w:rFonts w:ascii="Times New Roman" w:eastAsia="Times New Roman" w:hAnsi="Times New Roman" w:cs="Times New Roman"/>
          <w:sz w:val="28"/>
          <w:szCs w:val="28"/>
        </w:rPr>
        <w:t>ная квалификационная</w:t>
      </w:r>
      <w:r w:rsidR="0077405B">
        <w:rPr>
          <w:rFonts w:ascii="Times New Roman" w:eastAsia="Times New Roman" w:hAnsi="Times New Roman" w:cs="Times New Roman"/>
          <w:sz w:val="28"/>
          <w:szCs w:val="28"/>
        </w:rPr>
        <w:t xml:space="preserve"> работа является обязательной частью 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77405B">
        <w:rPr>
          <w:rFonts w:ascii="Times New Roman" w:eastAsia="Times New Roman" w:hAnsi="Times New Roman" w:cs="Times New Roman"/>
          <w:sz w:val="28"/>
          <w:szCs w:val="28"/>
        </w:rPr>
        <w:t>итоговой аттестации по программам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среднего профессионального образования.</w:t>
      </w:r>
    </w:p>
    <w:p w:rsidR="00397B4C" w:rsidRDefault="00D83A57" w:rsidP="00142F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8F084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97B4C" w:rsidRPr="00397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</w:t>
      </w:r>
      <w:r w:rsidRPr="00D83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включает подготовку и защиту выпускной квалификационной работы.</w:t>
      </w:r>
    </w:p>
    <w:p w:rsidR="0077405B" w:rsidRPr="00397B4C" w:rsidRDefault="00700C5E" w:rsidP="00142F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8F08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40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83A57">
        <w:rPr>
          <w:rFonts w:ascii="Times New Roman" w:eastAsia="Times New Roman" w:hAnsi="Times New Roman" w:cs="Times New Roman"/>
          <w:sz w:val="28"/>
          <w:szCs w:val="28"/>
        </w:rPr>
        <w:t>Цель защиты выпускной квалификационной работы</w:t>
      </w:r>
      <w:r w:rsidR="0077405B" w:rsidRPr="0077405B">
        <w:rPr>
          <w:rFonts w:ascii="Times New Roman" w:eastAsia="Times New Roman" w:hAnsi="Times New Roman" w:cs="Times New Roman"/>
          <w:sz w:val="28"/>
          <w:szCs w:val="28"/>
        </w:rPr>
        <w:t xml:space="preserve"> — установление соответствия результатов освоения студент</w:t>
      </w:r>
      <w:r w:rsidR="00D83A57">
        <w:rPr>
          <w:rFonts w:ascii="Times New Roman" w:eastAsia="Times New Roman" w:hAnsi="Times New Roman" w:cs="Times New Roman"/>
          <w:sz w:val="28"/>
          <w:szCs w:val="28"/>
        </w:rPr>
        <w:t>ами образовательных программ</w:t>
      </w:r>
      <w:r w:rsidR="0077405B" w:rsidRPr="0077405B">
        <w:rPr>
          <w:rFonts w:ascii="Times New Roman" w:eastAsia="Times New Roman" w:hAnsi="Times New Roman" w:cs="Times New Roman"/>
          <w:sz w:val="28"/>
          <w:szCs w:val="28"/>
        </w:rPr>
        <w:t>, соотв</w:t>
      </w:r>
      <w:r w:rsidR="00D83A57">
        <w:rPr>
          <w:rFonts w:ascii="Times New Roman" w:eastAsia="Times New Roman" w:hAnsi="Times New Roman" w:cs="Times New Roman"/>
          <w:sz w:val="28"/>
          <w:szCs w:val="28"/>
        </w:rPr>
        <w:t xml:space="preserve">етствующим требованиям </w:t>
      </w:r>
      <w:r w:rsidR="00D83A57" w:rsidRPr="00397B4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Федерального государственного образовательного стандарт</w:t>
      </w:r>
      <w:r w:rsidR="00D83A5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а </w:t>
      </w:r>
      <w:r w:rsidR="00D83A57" w:rsidRPr="00397B4C">
        <w:rPr>
          <w:rFonts w:ascii="Times New Roman" w:eastAsia="Times New Roman" w:hAnsi="Times New Roman" w:cs="Times New Roman"/>
          <w:sz w:val="28"/>
          <w:szCs w:val="28"/>
        </w:rPr>
        <w:t xml:space="preserve">среднего профессионального образования. </w:t>
      </w:r>
    </w:p>
    <w:p w:rsidR="006948AE" w:rsidRDefault="006948AE" w:rsidP="00142F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8F084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Подготовка и защита выпускной квалификационной работы</w:t>
      </w:r>
      <w:r w:rsidR="00700C5E" w:rsidRPr="00700C5E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700C5E" w:rsidRPr="00700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48AE" w:rsidRDefault="006948AE" w:rsidP="00142F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истем</w:t>
      </w:r>
      <w:r>
        <w:rPr>
          <w:rFonts w:ascii="Times New Roman" w:eastAsia="Times New Roman" w:hAnsi="Times New Roman" w:cs="Times New Roman"/>
          <w:sz w:val="28"/>
          <w:szCs w:val="28"/>
        </w:rPr>
        <w:t>атизации,</w:t>
      </w:r>
      <w:r w:rsidRPr="00694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C5E">
        <w:rPr>
          <w:rFonts w:ascii="Times New Roman" w:eastAsia="Times New Roman" w:hAnsi="Times New Roman" w:cs="Times New Roman"/>
          <w:sz w:val="28"/>
          <w:szCs w:val="28"/>
        </w:rPr>
        <w:t>расширению освоенных во время обучения знаний по общепрофессиональным дисциплинам, профессиональным модулям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48AE" w:rsidRDefault="006948AE" w:rsidP="00142F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C5E">
        <w:rPr>
          <w:rFonts w:ascii="Times New Roman" w:eastAsia="Times New Roman" w:hAnsi="Times New Roman" w:cs="Times New Roman"/>
          <w:sz w:val="28"/>
          <w:szCs w:val="28"/>
        </w:rPr>
        <w:t>закреплению зн</w:t>
      </w:r>
      <w:r w:rsidR="003A4AF0">
        <w:rPr>
          <w:rFonts w:ascii="Times New Roman" w:eastAsia="Times New Roman" w:hAnsi="Times New Roman" w:cs="Times New Roman"/>
          <w:sz w:val="28"/>
          <w:szCs w:val="28"/>
        </w:rPr>
        <w:t>аний выпускника по</w:t>
      </w:r>
      <w:r w:rsidRPr="00700C5E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 при решении разрабатываемых в выпускной квалификационной работе конкретных задач</w:t>
      </w:r>
      <w:r w:rsidR="008F08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0849" w:rsidRDefault="008F0849" w:rsidP="00142F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C5E">
        <w:rPr>
          <w:rFonts w:ascii="Times New Roman" w:eastAsia="Times New Roman" w:hAnsi="Times New Roman" w:cs="Times New Roman"/>
          <w:sz w:val="28"/>
          <w:szCs w:val="28"/>
        </w:rPr>
        <w:t>выяснению уровня подготовки выпускника к самостоятельной работе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8AE" w:rsidRDefault="008F0849" w:rsidP="00142F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Подготовка и защита выпускной квалификационной работы направлена</w:t>
      </w:r>
      <w:r w:rsidRPr="00700C5E">
        <w:rPr>
          <w:rFonts w:ascii="Times New Roman" w:eastAsia="Times New Roman" w:hAnsi="Times New Roman" w:cs="Times New Roman"/>
          <w:sz w:val="28"/>
          <w:szCs w:val="28"/>
        </w:rPr>
        <w:t xml:space="preserve"> на проверку качества полученных </w:t>
      </w:r>
      <w:proofErr w:type="gramStart"/>
      <w:r w:rsidRPr="00700C5E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700C5E">
        <w:rPr>
          <w:rFonts w:ascii="Times New Roman" w:eastAsia="Times New Roman" w:hAnsi="Times New Roman" w:cs="Times New Roman"/>
          <w:sz w:val="28"/>
          <w:szCs w:val="28"/>
        </w:rPr>
        <w:t xml:space="preserve"> знаний и умений, </w:t>
      </w:r>
      <w:proofErr w:type="spellStart"/>
      <w:r w:rsidRPr="00700C5E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700C5E">
        <w:rPr>
          <w:rFonts w:ascii="Times New Roman" w:eastAsia="Times New Roman" w:hAnsi="Times New Roman" w:cs="Times New Roman"/>
          <w:sz w:val="28"/>
          <w:szCs w:val="28"/>
        </w:rPr>
        <w:t xml:space="preserve"> общих и профессиональных компетенций, позволяющих решать профессиональные задачи.</w:t>
      </w:r>
    </w:p>
    <w:p w:rsidR="00397B4C" w:rsidRDefault="008F0849" w:rsidP="00142F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397B4C" w:rsidRPr="00397B4C">
        <w:rPr>
          <w:rFonts w:ascii="Times New Roman" w:eastAsia="Times New Roman" w:hAnsi="Times New Roman" w:cs="Times New Roman"/>
          <w:sz w:val="28"/>
          <w:szCs w:val="28"/>
        </w:rPr>
        <w:t>. Выпуск</w:t>
      </w:r>
      <w:r w:rsidR="003E1742">
        <w:rPr>
          <w:rFonts w:ascii="Times New Roman" w:eastAsia="Times New Roman" w:hAnsi="Times New Roman" w:cs="Times New Roman"/>
          <w:sz w:val="28"/>
          <w:szCs w:val="28"/>
        </w:rPr>
        <w:t>ная квалификационная</w:t>
      </w:r>
      <w:r w:rsidR="00397B4C" w:rsidRPr="00397B4C">
        <w:rPr>
          <w:rFonts w:ascii="Times New Roman" w:eastAsia="Times New Roman" w:hAnsi="Times New Roman" w:cs="Times New Roman"/>
          <w:sz w:val="28"/>
          <w:szCs w:val="28"/>
        </w:rPr>
        <w:t xml:space="preserve">  работа выполняется в пределах часов, предусмотренных учебным планом.</w:t>
      </w:r>
      <w:r w:rsidR="00397B4C" w:rsidRPr="008F0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подготовку и защиту выпускной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квалификационной работы</w:t>
      </w:r>
      <w:r w:rsidRPr="008F0849">
        <w:rPr>
          <w:rFonts w:ascii="Times New Roman" w:eastAsia="Times New Roman" w:hAnsi="Times New Roman" w:cs="Times New Roman"/>
          <w:sz w:val="28"/>
          <w:szCs w:val="28"/>
        </w:rPr>
        <w:t xml:space="preserve"> по специа</w:t>
      </w:r>
      <w:r>
        <w:rPr>
          <w:rFonts w:ascii="Times New Roman" w:eastAsia="Times New Roman" w:hAnsi="Times New Roman" w:cs="Times New Roman"/>
          <w:sz w:val="28"/>
          <w:szCs w:val="28"/>
        </w:rPr>
        <w:t>льностям отводится</w:t>
      </w:r>
      <w:r w:rsidRPr="008F0849">
        <w:rPr>
          <w:rFonts w:ascii="Times New Roman" w:eastAsia="Times New Roman" w:hAnsi="Times New Roman" w:cs="Times New Roman"/>
          <w:sz w:val="28"/>
          <w:szCs w:val="28"/>
        </w:rPr>
        <w:t xml:space="preserve"> шесть н</w:t>
      </w:r>
      <w:r>
        <w:rPr>
          <w:rFonts w:ascii="Times New Roman" w:eastAsia="Times New Roman" w:hAnsi="Times New Roman" w:cs="Times New Roman"/>
          <w:sz w:val="28"/>
          <w:szCs w:val="28"/>
        </w:rPr>
        <w:t>едель, из них на подготовку — четыре недели и на защиту</w:t>
      </w:r>
      <w:r w:rsidRPr="008F0849">
        <w:rPr>
          <w:rFonts w:ascii="Times New Roman" w:eastAsia="Times New Roman" w:hAnsi="Times New Roman" w:cs="Times New Roman"/>
          <w:sz w:val="28"/>
          <w:szCs w:val="28"/>
        </w:rPr>
        <w:t xml:space="preserve"> — две недели.</w:t>
      </w:r>
    </w:p>
    <w:p w:rsidR="00561B5E" w:rsidRPr="003A4AF0" w:rsidRDefault="00561B5E" w:rsidP="00142F51">
      <w:pPr>
        <w:spacing w:after="0"/>
        <w:jc w:val="both"/>
        <w:rPr>
          <w:rFonts w:ascii="Arial" w:eastAsia="Times New Roman" w:hAnsi="Arial" w:cs="Arial"/>
          <w:color w:val="444444"/>
          <w:sz w:val="21"/>
          <w:szCs w:val="21"/>
        </w:rPr>
      </w:pPr>
    </w:p>
    <w:p w:rsidR="00397B4C" w:rsidRPr="00397B4C" w:rsidRDefault="00397B4C" w:rsidP="00142F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B4C">
        <w:rPr>
          <w:rFonts w:ascii="Times New Roman" w:eastAsia="Times New Roman" w:hAnsi="Times New Roman" w:cs="Times New Roman"/>
          <w:b/>
          <w:sz w:val="24"/>
          <w:szCs w:val="24"/>
        </w:rPr>
        <w:t>2. ОРГАНИЗАЦИЯ  РАЗРАБОТКИ  ТЕМАТИКИ  ДИПЛОМНЫХ  РАБОТ</w:t>
      </w:r>
    </w:p>
    <w:p w:rsidR="00397B4C" w:rsidRDefault="00397B4C" w:rsidP="00142F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2.1. Темы выпускных квалификационных работ определяются образовательным учреждением самостоятельно. Темы рассматривается цикловыми методическими  комиссиями и утверждается методическим Советом колледжа. </w:t>
      </w:r>
    </w:p>
    <w:p w:rsidR="0011319F" w:rsidRPr="00397B4C" w:rsidRDefault="0011319F" w:rsidP="00142F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Темы выпускных квалификационных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19F">
        <w:rPr>
          <w:rFonts w:ascii="Times New Roman" w:eastAsia="Times New Roman" w:hAnsi="Times New Roman" w:cs="Times New Roman"/>
          <w:sz w:val="28"/>
          <w:szCs w:val="28"/>
        </w:rPr>
        <w:t>должны отвечать сов</w:t>
      </w:r>
      <w:r>
        <w:rPr>
          <w:rFonts w:ascii="Times New Roman" w:eastAsia="Times New Roman" w:hAnsi="Times New Roman" w:cs="Times New Roman"/>
          <w:sz w:val="28"/>
          <w:szCs w:val="28"/>
        </w:rPr>
        <w:t>ременным требованиям развития науки в области медицины и</w:t>
      </w:r>
      <w:r w:rsidRPr="0011319F">
        <w:rPr>
          <w:rFonts w:ascii="Times New Roman" w:eastAsia="Times New Roman" w:hAnsi="Times New Roman" w:cs="Times New Roman"/>
          <w:sz w:val="28"/>
          <w:szCs w:val="28"/>
        </w:rPr>
        <w:t xml:space="preserve"> иметь практико-ориентированный характер.</w:t>
      </w:r>
    </w:p>
    <w:p w:rsidR="00397B4C" w:rsidRPr="00397B4C" w:rsidRDefault="003A4AF0" w:rsidP="00142F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397B4C" w:rsidRPr="00397B4C">
        <w:rPr>
          <w:rFonts w:ascii="Times New Roman" w:eastAsia="Times New Roman" w:hAnsi="Times New Roman" w:cs="Times New Roman"/>
          <w:sz w:val="28"/>
          <w:szCs w:val="28"/>
        </w:rPr>
        <w:t>. 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397B4C" w:rsidRPr="00397B4C" w:rsidRDefault="003A4AF0" w:rsidP="00142F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397B4C" w:rsidRPr="00397B4C">
        <w:rPr>
          <w:rFonts w:ascii="Times New Roman" w:eastAsia="Times New Roman" w:hAnsi="Times New Roman" w:cs="Times New Roman"/>
          <w:sz w:val="28"/>
          <w:szCs w:val="28"/>
        </w:rPr>
        <w:t>. Студенту предоставляется право выбора темы выпускной квалификационной работы. Тема работы должна быть выбрана заблаговременно до 1 ян</w:t>
      </w:r>
      <w:r w:rsidR="00953353">
        <w:rPr>
          <w:rFonts w:ascii="Times New Roman" w:eastAsia="Times New Roman" w:hAnsi="Times New Roman" w:cs="Times New Roman"/>
          <w:sz w:val="28"/>
          <w:szCs w:val="28"/>
        </w:rPr>
        <w:t>варя следующего года.</w:t>
      </w:r>
    </w:p>
    <w:p w:rsidR="00397B4C" w:rsidRPr="00397B4C" w:rsidRDefault="003A4AF0" w:rsidP="00142F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397B4C" w:rsidRPr="00397B4C">
        <w:rPr>
          <w:rFonts w:ascii="Times New Roman" w:eastAsia="Times New Roman" w:hAnsi="Times New Roman" w:cs="Times New Roman"/>
          <w:sz w:val="28"/>
          <w:szCs w:val="28"/>
        </w:rPr>
        <w:t>. Для подготовки выпускной квалификационной работы студенту назначается методический руководитель.</w:t>
      </w:r>
    </w:p>
    <w:p w:rsidR="00397B4C" w:rsidRPr="00397B4C" w:rsidRDefault="00397B4C" w:rsidP="00142F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B4C" w:rsidRPr="00397B4C" w:rsidRDefault="00397B4C" w:rsidP="00142F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B4C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142F51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СТРУКТУРЕ </w:t>
      </w:r>
      <w:r w:rsidR="00142F51" w:rsidRPr="00142F51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ВЫПУСКНОЙ </w:t>
      </w:r>
      <w:r w:rsidR="0011319F" w:rsidRPr="00142F51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КВАЛИФИКАЦИОННОЙ  </w:t>
      </w:r>
      <w:r w:rsidRPr="00142F5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</w:t>
      </w:r>
    </w:p>
    <w:p w:rsidR="00397B4C" w:rsidRPr="00397B4C" w:rsidRDefault="0011319F" w:rsidP="00142F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Выпуск</w:t>
      </w:r>
      <w:r>
        <w:rPr>
          <w:rFonts w:ascii="Times New Roman" w:eastAsia="Times New Roman" w:hAnsi="Times New Roman" w:cs="Times New Roman"/>
          <w:sz w:val="28"/>
          <w:szCs w:val="28"/>
        </w:rPr>
        <w:t>ная квалификационная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 работа</w:t>
      </w:r>
      <w:r w:rsidRPr="0011319F">
        <w:rPr>
          <w:rFonts w:ascii="Times New Roman" w:eastAsia="Times New Roman" w:hAnsi="Times New Roman" w:cs="Times New Roman"/>
          <w:sz w:val="28"/>
          <w:szCs w:val="28"/>
        </w:rPr>
        <w:t xml:space="preserve"> должна иметь актуальность, новизну и практическую значимость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B4C" w:rsidRPr="0011319F" w:rsidRDefault="00242D03" w:rsidP="00142F51">
      <w:pPr>
        <w:spacing w:after="0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3.2.С</w:t>
      </w:r>
      <w:r w:rsidR="0011319F" w:rsidRPr="0011319F">
        <w:rPr>
          <w:rFonts w:ascii="Times New Roman" w:eastAsia="Times New Roman" w:hAnsi="Times New Roman" w:cs="Times New Roman"/>
          <w:sz w:val="28"/>
          <w:szCs w:val="28"/>
        </w:rPr>
        <w:t>одержание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выпускной квалификационной работы</w:t>
      </w:r>
      <w:r w:rsidR="0011319F" w:rsidRPr="0011319F">
        <w:rPr>
          <w:rFonts w:ascii="Times New Roman" w:eastAsia="Times New Roman" w:hAnsi="Times New Roman" w:cs="Times New Roman"/>
          <w:sz w:val="28"/>
          <w:szCs w:val="28"/>
        </w:rPr>
        <w:t xml:space="preserve"> может основываться на обобщении результатов выполненной ранее </w:t>
      </w:r>
      <w:proofErr w:type="gramStart"/>
      <w:r w:rsidR="0011319F" w:rsidRPr="0011319F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11319F" w:rsidRPr="0011319F">
        <w:rPr>
          <w:rFonts w:ascii="Times New Roman" w:eastAsia="Times New Roman" w:hAnsi="Times New Roman" w:cs="Times New Roman"/>
          <w:sz w:val="28"/>
          <w:szCs w:val="28"/>
        </w:rPr>
        <w:t xml:space="preserve"> курсовой работы (проекта), если она выполнялась в рамках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ующего профессионального модуля.</w:t>
      </w:r>
    </w:p>
    <w:p w:rsidR="00397B4C" w:rsidRPr="00397B4C" w:rsidRDefault="00397B4C" w:rsidP="00142F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sz w:val="28"/>
          <w:szCs w:val="28"/>
        </w:rPr>
        <w:t>3.3. По объёму дипломная ра</w:t>
      </w:r>
      <w:r w:rsidR="004D7BA3">
        <w:rPr>
          <w:rFonts w:ascii="Times New Roman" w:eastAsia="Times New Roman" w:hAnsi="Times New Roman" w:cs="Times New Roman"/>
          <w:sz w:val="28"/>
          <w:szCs w:val="28"/>
        </w:rPr>
        <w:t xml:space="preserve">бота должна быть </w:t>
      </w:r>
      <w:bookmarkStart w:id="0" w:name="_GoBack"/>
      <w:bookmarkEnd w:id="0"/>
      <w:r w:rsidR="00DC05FA">
        <w:rPr>
          <w:rFonts w:ascii="Times New Roman" w:eastAsia="Times New Roman" w:hAnsi="Times New Roman" w:cs="Times New Roman"/>
          <w:sz w:val="28"/>
          <w:szCs w:val="28"/>
        </w:rPr>
        <w:t xml:space="preserve"> 25-5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0 страниц печатного текс</w:t>
      </w:r>
      <w:r w:rsidR="00641D5A">
        <w:rPr>
          <w:rFonts w:ascii="Times New Roman" w:eastAsia="Times New Roman" w:hAnsi="Times New Roman" w:cs="Times New Roman"/>
          <w:sz w:val="28"/>
          <w:szCs w:val="28"/>
        </w:rPr>
        <w:t>та (без приложений)</w:t>
      </w:r>
    </w:p>
    <w:p w:rsidR="00397B4C" w:rsidRPr="00397B4C" w:rsidRDefault="00397B4C" w:rsidP="00142F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3.4. По структуре дипломная работа  состоит </w:t>
      </w:r>
      <w:proofErr w:type="gramStart"/>
      <w:r w:rsidRPr="00397B4C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397B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7B4C" w:rsidRPr="00397B4C" w:rsidRDefault="00397B4C" w:rsidP="00142F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титульного листа</w:t>
      </w:r>
      <w:r w:rsidRPr="00397B4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397B4C" w:rsidRPr="00397B4C" w:rsidRDefault="00397B4C" w:rsidP="00142F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оглавления</w:t>
      </w:r>
      <w:r w:rsidRPr="00397B4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397B4C" w:rsidRPr="00397B4C" w:rsidRDefault="00397B4C" w:rsidP="00142F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введения</w:t>
      </w:r>
      <w:r w:rsidRPr="00397B4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397B4C" w:rsidRPr="00397B4C" w:rsidRDefault="00397B4C" w:rsidP="00142F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основной части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(двух-трёх разделов)</w:t>
      </w:r>
    </w:p>
    <w:p w:rsidR="00397B4C" w:rsidRPr="00397B4C" w:rsidRDefault="00397B4C" w:rsidP="00142F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заключения</w:t>
      </w:r>
      <w:r w:rsidRPr="00397B4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397B4C" w:rsidRPr="00397B4C" w:rsidRDefault="00397B4C" w:rsidP="00142F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списка используемой литературы</w:t>
      </w:r>
      <w:r w:rsidRPr="00397B4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397B4C" w:rsidRPr="00397B4C" w:rsidRDefault="00397B4C" w:rsidP="00142F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приложения</w:t>
      </w:r>
      <w:r w:rsidRPr="00397B4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397B4C" w:rsidRPr="00397B4C" w:rsidRDefault="00DC05FA" w:rsidP="00142F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Объём работы – 25-5</w:t>
      </w:r>
      <w:r w:rsidR="00397B4C" w:rsidRPr="00397B4C">
        <w:rPr>
          <w:rFonts w:ascii="Times New Roman" w:eastAsia="Times New Roman" w:hAnsi="Times New Roman" w:cs="Times New Roman"/>
          <w:sz w:val="28"/>
          <w:szCs w:val="28"/>
        </w:rPr>
        <w:t>0 страниц печатного текста</w:t>
      </w:r>
      <w:r w:rsidR="0095335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97B4C" w:rsidRPr="00397B4C">
        <w:rPr>
          <w:rFonts w:ascii="Times New Roman" w:eastAsia="Times New Roman" w:hAnsi="Times New Roman" w:cs="Times New Roman"/>
          <w:sz w:val="28"/>
          <w:szCs w:val="28"/>
        </w:rPr>
        <w:t xml:space="preserve">шрифт  </w:t>
      </w:r>
      <w:r w:rsidR="00397B4C" w:rsidRPr="00397B4C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="00397B4C" w:rsidRPr="00397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B4C" w:rsidRPr="00397B4C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="00397B4C" w:rsidRPr="00397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B4C" w:rsidRPr="00397B4C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="00397B4C" w:rsidRPr="00397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B4C" w:rsidRPr="00397B4C">
        <w:rPr>
          <w:rFonts w:ascii="Times New Roman" w:eastAsia="Times New Roman" w:hAnsi="Times New Roman" w:cs="Times New Roman"/>
          <w:sz w:val="28"/>
          <w:szCs w:val="28"/>
        </w:rPr>
        <w:lastRenderedPageBreak/>
        <w:t>№ 14)</w:t>
      </w:r>
    </w:p>
    <w:p w:rsidR="00397B4C" w:rsidRPr="00397B4C" w:rsidRDefault="00397B4C" w:rsidP="00142F5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sz w:val="28"/>
          <w:szCs w:val="28"/>
        </w:rPr>
        <w:t>Соответственно структуре распределяется объём её:</w:t>
      </w:r>
    </w:p>
    <w:p w:rsidR="00397B4C" w:rsidRPr="00397B4C" w:rsidRDefault="00DC05FA" w:rsidP="00142F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 – 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97B4C" w:rsidRPr="00397B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c;</w:t>
      </w:r>
    </w:p>
    <w:p w:rsidR="00397B4C" w:rsidRPr="00397B4C" w:rsidRDefault="00397B4C" w:rsidP="00142F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sz w:val="28"/>
          <w:szCs w:val="28"/>
        </w:rPr>
        <w:t>каждая из гла</w:t>
      </w:r>
      <w:r w:rsidR="00F862C1">
        <w:rPr>
          <w:rFonts w:ascii="Times New Roman" w:eastAsia="Times New Roman" w:hAnsi="Times New Roman" w:cs="Times New Roman"/>
          <w:sz w:val="28"/>
          <w:szCs w:val="28"/>
        </w:rPr>
        <w:t>в – 6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F862C1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7B4C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397B4C" w:rsidRPr="00397B4C" w:rsidRDefault="00DC05FA" w:rsidP="00142F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 – 3-5</w:t>
      </w:r>
      <w:r w:rsidR="00397B4C" w:rsidRPr="00397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97B4C" w:rsidRPr="00397B4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397B4C" w:rsidRPr="00397B4C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397B4C" w:rsidRPr="00397B4C" w:rsidRDefault="00397B4C" w:rsidP="00142F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sz w:val="28"/>
          <w:szCs w:val="28"/>
        </w:rPr>
        <w:t>список литературы (должен содержать приблизительно 10-15    источников);</w:t>
      </w:r>
    </w:p>
    <w:p w:rsidR="00397B4C" w:rsidRPr="003A4AF0" w:rsidRDefault="00397B4C" w:rsidP="00142F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Pr="00397B4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397B4C" w:rsidRPr="00397B4C" w:rsidRDefault="00397B4C" w:rsidP="00142F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sz w:val="28"/>
          <w:szCs w:val="28"/>
        </w:rPr>
        <w:t>3.5.Содержание структурных элементов выпускной квалификационной</w:t>
      </w:r>
      <w:r w:rsidR="00953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работы состоит </w:t>
      </w:r>
      <w:proofErr w:type="gramStart"/>
      <w:r w:rsidRPr="00397B4C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397B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7B4C" w:rsidRPr="00397B4C" w:rsidRDefault="00397B4C" w:rsidP="00142F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введения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, в котором раскрывается актуальность и значение темы, определяются цели и задачи работы. </w:t>
      </w:r>
    </w:p>
    <w:p w:rsidR="00793587" w:rsidRDefault="00793587" w:rsidP="00142F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основной части, </w:t>
      </w:r>
      <w:r>
        <w:rPr>
          <w:rFonts w:ascii="Times New Roman" w:eastAsia="Times New Roman" w:hAnsi="Times New Roman" w:cs="Times New Roman"/>
          <w:sz w:val="28"/>
          <w:szCs w:val="28"/>
        </w:rPr>
        <w:t>в которой</w:t>
      </w:r>
      <w:r w:rsidRPr="007935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93587">
        <w:rPr>
          <w:rFonts w:ascii="Times New Roman" w:hAnsi="Times New Roman" w:cs="Times New Roman"/>
          <w:sz w:val="28"/>
          <w:szCs w:val="28"/>
        </w:rPr>
        <w:t>излагается материал по теме, приводится анализ источников, решаются задачи, сформулированные во введении. Основная часть разбивается на главы, а каждая глава на параграфы. Главы и параграфы имеют названия, завершаются выводами.</w:t>
      </w:r>
    </w:p>
    <w:p w:rsidR="00397B4C" w:rsidRPr="00397B4C" w:rsidRDefault="0046503A" w:rsidP="00142F51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часть</w:t>
      </w:r>
      <w:r w:rsidR="00397B4C" w:rsidRPr="00397B4C">
        <w:rPr>
          <w:rFonts w:ascii="Times New Roman" w:eastAsia="Times New Roman" w:hAnsi="Times New Roman" w:cs="Times New Roman"/>
          <w:sz w:val="28"/>
          <w:szCs w:val="28"/>
        </w:rPr>
        <w:t xml:space="preserve"> обычно состоит из трёх глав:</w:t>
      </w:r>
    </w:p>
    <w:p w:rsidR="00397B4C" w:rsidRPr="009D6090" w:rsidRDefault="00397B4C" w:rsidP="00142F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1 главы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(теоретической)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в ней даются основы разрабатываемой темы,  история</w:t>
      </w:r>
      <w:r w:rsidR="006B551A">
        <w:rPr>
          <w:rFonts w:ascii="Times New Roman" w:eastAsia="Times New Roman" w:hAnsi="Times New Roman" w:cs="Times New Roman"/>
          <w:sz w:val="28"/>
          <w:szCs w:val="28"/>
        </w:rPr>
        <w:t xml:space="preserve"> вопроса, статистические данные;</w:t>
      </w:r>
      <w:r w:rsidR="009D6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951" w:rsidRDefault="00397B4C" w:rsidP="00142F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2 главы (анал</w:t>
      </w:r>
      <w:r w:rsidR="006B551A">
        <w:rPr>
          <w:rFonts w:ascii="Times New Roman" w:eastAsia="Times New Roman" w:hAnsi="Times New Roman" w:cs="Times New Roman"/>
          <w:i/>
          <w:sz w:val="28"/>
          <w:szCs w:val="28"/>
        </w:rPr>
        <w:t xml:space="preserve">итической части, исследования или </w:t>
      </w: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примера из практики)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, в которой даны: - определения, понятия,   уровень разработанности проблемы в теории и практике,  посредством сравнительного анализа литературы и представлены разные области рассмотрения темы по отде</w:t>
      </w:r>
      <w:r w:rsidR="006B551A">
        <w:rPr>
          <w:rFonts w:ascii="Times New Roman" w:eastAsia="Times New Roman" w:hAnsi="Times New Roman" w:cs="Times New Roman"/>
          <w:sz w:val="28"/>
          <w:szCs w:val="28"/>
        </w:rPr>
        <w:t>льным элементам; представляется исследование по теме работы.</w:t>
      </w:r>
    </w:p>
    <w:p w:rsidR="00397B4C" w:rsidRPr="00083951" w:rsidRDefault="00083951" w:rsidP="00142F51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D6090">
        <w:rPr>
          <w:rFonts w:ascii="Times New Roman" w:hAnsi="Times New Roman" w:cs="Times New Roman"/>
          <w:sz w:val="28"/>
          <w:szCs w:val="28"/>
        </w:rPr>
        <w:t>При изложении в выпускной квалификационной работе спорных вопросов темы необходимо приводить мнения различных авторов.</w:t>
      </w:r>
      <w:r>
        <w:rPr>
          <w:rFonts w:ascii="Times New Roman" w:hAnsi="Times New Roman" w:cs="Times New Roman"/>
          <w:sz w:val="28"/>
          <w:szCs w:val="28"/>
        </w:rPr>
        <w:t xml:space="preserve"> Может,</w:t>
      </w:r>
      <w:r w:rsidR="006B551A">
        <w:rPr>
          <w:rFonts w:ascii="Times New Roman" w:hAnsi="Times New Roman" w:cs="Times New Roman"/>
          <w:sz w:val="28"/>
          <w:szCs w:val="28"/>
        </w:rPr>
        <w:t xml:space="preserve"> обосновывать</w:t>
      </w:r>
      <w:r w:rsidRPr="009D6090">
        <w:rPr>
          <w:rFonts w:ascii="Times New Roman" w:hAnsi="Times New Roman" w:cs="Times New Roman"/>
          <w:sz w:val="28"/>
          <w:szCs w:val="28"/>
        </w:rPr>
        <w:t>ся собственная точка зрения по спорному вопросу, либо выделяется та, которой будут придерживаться в выпускной работе.</w:t>
      </w:r>
    </w:p>
    <w:p w:rsidR="00397B4C" w:rsidRPr="00397B4C" w:rsidRDefault="00953353" w:rsidP="00142F51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83951">
        <w:rPr>
          <w:rFonts w:ascii="Times New Roman" w:eastAsia="Times New Roman" w:hAnsi="Times New Roman" w:cs="Times New Roman"/>
          <w:sz w:val="28"/>
          <w:szCs w:val="28"/>
        </w:rPr>
        <w:t xml:space="preserve">При описании примера из практики, включают </w:t>
      </w:r>
      <w:r w:rsidR="00397B4C" w:rsidRPr="00397B4C">
        <w:rPr>
          <w:rFonts w:ascii="Times New Roman" w:eastAsia="Times New Roman" w:hAnsi="Times New Roman" w:cs="Times New Roman"/>
          <w:sz w:val="28"/>
          <w:szCs w:val="28"/>
        </w:rPr>
        <w:t>обследов</w:t>
      </w:r>
      <w:r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="00397B4C" w:rsidRPr="00397B4C">
        <w:rPr>
          <w:rFonts w:ascii="Times New Roman" w:eastAsia="Times New Roman" w:hAnsi="Times New Roman" w:cs="Times New Roman"/>
          <w:sz w:val="28"/>
          <w:szCs w:val="28"/>
        </w:rPr>
        <w:t xml:space="preserve"> пациента при наличии той или иной патологии</w:t>
      </w:r>
      <w:r>
        <w:rPr>
          <w:rFonts w:ascii="Times New Roman" w:eastAsia="Times New Roman" w:hAnsi="Times New Roman" w:cs="Times New Roman"/>
          <w:sz w:val="28"/>
          <w:szCs w:val="28"/>
        </w:rPr>
        <w:t>, описание результатов исследования, выявление проблем</w:t>
      </w:r>
      <w:r w:rsidR="00397B4C" w:rsidRPr="00397B4C">
        <w:rPr>
          <w:rFonts w:ascii="Times New Roman" w:eastAsia="Times New Roman" w:hAnsi="Times New Roman" w:cs="Times New Roman"/>
          <w:sz w:val="28"/>
          <w:szCs w:val="28"/>
        </w:rPr>
        <w:t xml:space="preserve">  и  пре</w:t>
      </w:r>
      <w:r>
        <w:rPr>
          <w:rFonts w:ascii="Times New Roman" w:eastAsia="Times New Roman" w:hAnsi="Times New Roman" w:cs="Times New Roman"/>
          <w:sz w:val="28"/>
          <w:szCs w:val="28"/>
        </w:rPr>
        <w:t>дставление путей</w:t>
      </w:r>
      <w:r w:rsidR="00397B4C" w:rsidRPr="00397B4C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6B551A">
        <w:rPr>
          <w:rFonts w:ascii="Times New Roman" w:eastAsia="Times New Roman" w:hAnsi="Times New Roman" w:cs="Times New Roman"/>
          <w:sz w:val="28"/>
          <w:szCs w:val="28"/>
        </w:rPr>
        <w:t xml:space="preserve"> решения в пределах компетенции;</w:t>
      </w:r>
      <w:r w:rsidR="00397B4C" w:rsidRPr="00397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3587" w:rsidRPr="00083951" w:rsidRDefault="00397B4C" w:rsidP="00142F51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83951">
        <w:rPr>
          <w:i/>
          <w:sz w:val="28"/>
          <w:szCs w:val="28"/>
        </w:rPr>
        <w:t xml:space="preserve">3 главы, </w:t>
      </w:r>
      <w:r w:rsidRPr="00083951">
        <w:rPr>
          <w:sz w:val="28"/>
          <w:szCs w:val="28"/>
        </w:rPr>
        <w:t>в которой содержатся выводы и рекомендации о возможности применения полученных результатов работы, раскрывается значе</w:t>
      </w:r>
      <w:r w:rsidR="000B0F9B" w:rsidRPr="00083951">
        <w:rPr>
          <w:sz w:val="28"/>
          <w:szCs w:val="28"/>
        </w:rPr>
        <w:t>ние работы по</w:t>
      </w:r>
      <w:r w:rsidRPr="00083951">
        <w:rPr>
          <w:sz w:val="28"/>
          <w:szCs w:val="28"/>
        </w:rPr>
        <w:t xml:space="preserve"> данному направлению;</w:t>
      </w:r>
    </w:p>
    <w:p w:rsidR="00397B4C" w:rsidRPr="00397B4C" w:rsidRDefault="00397B4C" w:rsidP="00142F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заключения,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551A">
        <w:rPr>
          <w:rFonts w:ascii="Times New Roman" w:eastAsia="Times New Roman" w:hAnsi="Times New Roman" w:cs="Times New Roman"/>
          <w:sz w:val="28"/>
          <w:szCs w:val="28"/>
        </w:rPr>
        <w:t xml:space="preserve">где даются 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ответы на все поставленные во введении 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задачи, </w:t>
      </w:r>
      <w:r w:rsidR="006B551A" w:rsidRPr="006B551A">
        <w:rPr>
          <w:rFonts w:ascii="Times New Roman" w:hAnsi="Times New Roman" w:cs="Times New Roman"/>
          <w:sz w:val="28"/>
          <w:szCs w:val="28"/>
        </w:rPr>
        <w:t>приводятся основные в</w:t>
      </w:r>
      <w:r w:rsidR="006B551A">
        <w:rPr>
          <w:rFonts w:ascii="Times New Roman" w:hAnsi="Times New Roman" w:cs="Times New Roman"/>
          <w:sz w:val="28"/>
          <w:szCs w:val="28"/>
        </w:rPr>
        <w:t xml:space="preserve">ыводы проведенного исследования, делается </w:t>
      </w:r>
      <w:r w:rsidR="006B551A" w:rsidRPr="00514123">
        <w:t xml:space="preserve"> 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общий вывод в достижении цели дипломной  работы;</w:t>
      </w:r>
    </w:p>
    <w:p w:rsidR="00397B4C" w:rsidRPr="00397B4C" w:rsidRDefault="00397B4C" w:rsidP="00142F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списки используемой литературы</w:t>
      </w:r>
      <w:r w:rsidRPr="00397B4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397B4C" w:rsidRPr="00397B4C" w:rsidRDefault="00397B4C" w:rsidP="00142F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приложения (практические рекомендации</w:t>
      </w:r>
      <w:r w:rsidR="0046503A">
        <w:rPr>
          <w:rFonts w:ascii="Times New Roman" w:eastAsia="Times New Roman" w:hAnsi="Times New Roman" w:cs="Times New Roman"/>
          <w:i/>
          <w:sz w:val="28"/>
          <w:szCs w:val="28"/>
        </w:rPr>
        <w:t xml:space="preserve"> и др.</w:t>
      </w: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561B5E" w:rsidRPr="00397B4C" w:rsidRDefault="00561B5E" w:rsidP="00142F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97B4C" w:rsidRPr="00397B4C" w:rsidRDefault="00397B4C" w:rsidP="00142F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B4C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0B0F9B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 ВЫПОЛНЕНИЯ ВЫПУСКНОЙ</w:t>
      </w:r>
      <w:r w:rsidR="00242D03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КВАЛИФИКАЦИОННОЙ </w:t>
      </w:r>
      <w:r w:rsidRPr="00397B4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</w:t>
      </w:r>
    </w:p>
    <w:p w:rsidR="00796207" w:rsidRDefault="00397B4C" w:rsidP="00142F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4.1. Общее руководство и </w:t>
      </w:r>
      <w:proofErr w:type="gramStart"/>
      <w:r w:rsidRPr="00397B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ходом выполнения работы осуществляет методический руководитель</w:t>
      </w:r>
      <w:r w:rsidR="007962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B4C" w:rsidRDefault="003A4AF0" w:rsidP="00142F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397B4C" w:rsidRPr="00397B4C">
        <w:rPr>
          <w:rFonts w:ascii="Times New Roman" w:eastAsia="Times New Roman" w:hAnsi="Times New Roman" w:cs="Times New Roman"/>
          <w:sz w:val="28"/>
          <w:szCs w:val="28"/>
        </w:rPr>
        <w:t>. На время выполнения дипломно</w:t>
      </w:r>
      <w:r w:rsidR="00796207">
        <w:rPr>
          <w:rFonts w:ascii="Times New Roman" w:eastAsia="Times New Roman" w:hAnsi="Times New Roman" w:cs="Times New Roman"/>
          <w:sz w:val="28"/>
          <w:szCs w:val="28"/>
        </w:rPr>
        <w:t>й работы назначаются консультации, в ходе которых  методическим руководителем</w:t>
      </w:r>
      <w:r w:rsidR="00397B4C" w:rsidRPr="00397B4C">
        <w:rPr>
          <w:rFonts w:ascii="Times New Roman" w:eastAsia="Times New Roman" w:hAnsi="Times New Roman" w:cs="Times New Roman"/>
          <w:sz w:val="28"/>
          <w:szCs w:val="28"/>
        </w:rPr>
        <w:t xml:space="preserve"> разъясняются назначение и задачи, структура и объём, принципы разработки и оформления работы, примерный график, распределение времени на выполнение отдельных частей дипломной  работы, даются ответы на вопросы студентов.</w:t>
      </w:r>
    </w:p>
    <w:p w:rsidR="00242D03" w:rsidRPr="00242D03" w:rsidRDefault="003A4AF0" w:rsidP="00142F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242D03">
        <w:rPr>
          <w:rFonts w:ascii="Times New Roman" w:eastAsia="Times New Roman" w:hAnsi="Times New Roman" w:cs="Times New Roman"/>
          <w:sz w:val="28"/>
          <w:szCs w:val="28"/>
        </w:rPr>
        <w:t xml:space="preserve">. В обязанности руководителя </w:t>
      </w:r>
      <w:r w:rsidR="00242D03" w:rsidRPr="00397B4C">
        <w:rPr>
          <w:rFonts w:ascii="Times New Roman" w:eastAsia="Times New Roman" w:hAnsi="Times New Roman" w:cs="Times New Roman"/>
          <w:sz w:val="28"/>
          <w:szCs w:val="28"/>
        </w:rPr>
        <w:t>выпускной квалификационной работы</w:t>
      </w:r>
      <w:r w:rsidR="00242D03" w:rsidRPr="00242D03">
        <w:rPr>
          <w:rFonts w:ascii="Times New Roman" w:eastAsia="Times New Roman" w:hAnsi="Times New Roman" w:cs="Times New Roman"/>
          <w:sz w:val="28"/>
          <w:szCs w:val="28"/>
        </w:rPr>
        <w:t xml:space="preserve"> входят:</w:t>
      </w:r>
    </w:p>
    <w:p w:rsidR="00242D03" w:rsidRPr="00242D03" w:rsidRDefault="00242D03" w:rsidP="00142F51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D03">
        <w:rPr>
          <w:rFonts w:ascii="Times New Roman" w:eastAsia="Times New Roman" w:hAnsi="Times New Roman" w:cs="Times New Roman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sz w:val="28"/>
          <w:szCs w:val="28"/>
        </w:rPr>
        <w:t>аботка задания на подготовку</w:t>
      </w:r>
      <w:r w:rsidRPr="00242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выпускной квалификационной работы</w:t>
      </w:r>
      <w:r w:rsidRPr="00242D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2D03" w:rsidRPr="00242D03" w:rsidRDefault="00242D03" w:rsidP="00142F51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D03">
        <w:rPr>
          <w:rFonts w:ascii="Times New Roman" w:eastAsia="Times New Roman" w:hAnsi="Times New Roman" w:cs="Times New Roman"/>
          <w:sz w:val="28"/>
          <w:szCs w:val="28"/>
        </w:rPr>
        <w:t>разработка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вместно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плана 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выпускной квалификационной работы</w:t>
      </w:r>
      <w:r w:rsidRPr="00242D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2D03" w:rsidRPr="00242D03" w:rsidRDefault="00242D03" w:rsidP="00142F51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D03">
        <w:rPr>
          <w:rFonts w:ascii="Times New Roman" w:eastAsia="Times New Roman" w:hAnsi="Times New Roman" w:cs="Times New Roman"/>
          <w:sz w:val="28"/>
          <w:szCs w:val="28"/>
        </w:rPr>
        <w:t xml:space="preserve">оказание помощи </w:t>
      </w:r>
      <w:proofErr w:type="gramStart"/>
      <w:r w:rsidRPr="00242D03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242D03">
        <w:rPr>
          <w:rFonts w:ascii="Times New Roman" w:eastAsia="Times New Roman" w:hAnsi="Times New Roman" w:cs="Times New Roman"/>
          <w:sz w:val="28"/>
          <w:szCs w:val="28"/>
        </w:rPr>
        <w:t xml:space="preserve"> в разработке индивидуального графика рабо</w:t>
      </w:r>
      <w:r>
        <w:rPr>
          <w:rFonts w:ascii="Times New Roman" w:eastAsia="Times New Roman" w:hAnsi="Times New Roman" w:cs="Times New Roman"/>
          <w:sz w:val="28"/>
          <w:szCs w:val="28"/>
        </w:rPr>
        <w:t>ты на весь период выполнения работы</w:t>
      </w:r>
      <w:r w:rsidRPr="00242D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2D03" w:rsidRPr="00242D03" w:rsidRDefault="00242D03" w:rsidP="00142F51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D03">
        <w:rPr>
          <w:rFonts w:ascii="Times New Roman" w:eastAsia="Times New Roman" w:hAnsi="Times New Roman" w:cs="Times New Roman"/>
          <w:sz w:val="28"/>
          <w:szCs w:val="28"/>
        </w:rPr>
        <w:t>консультирование обучающегося по вопросам содержания и п</w:t>
      </w:r>
      <w:r>
        <w:rPr>
          <w:rFonts w:ascii="Times New Roman" w:eastAsia="Times New Roman" w:hAnsi="Times New Roman" w:cs="Times New Roman"/>
          <w:sz w:val="28"/>
          <w:szCs w:val="28"/>
        </w:rPr>
        <w:t>оследовательности выполнения работы</w:t>
      </w:r>
      <w:r w:rsidRPr="00242D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2D03" w:rsidRPr="00242D03" w:rsidRDefault="00242D03" w:rsidP="00142F51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D03">
        <w:rPr>
          <w:rFonts w:ascii="Times New Roman" w:eastAsia="Times New Roman" w:hAnsi="Times New Roman" w:cs="Times New Roman"/>
          <w:sz w:val="28"/>
          <w:szCs w:val="28"/>
        </w:rPr>
        <w:t xml:space="preserve">оказание помощи </w:t>
      </w:r>
      <w:proofErr w:type="gramStart"/>
      <w:r w:rsidRPr="00242D03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242D03">
        <w:rPr>
          <w:rFonts w:ascii="Times New Roman" w:eastAsia="Times New Roman" w:hAnsi="Times New Roman" w:cs="Times New Roman"/>
          <w:sz w:val="28"/>
          <w:szCs w:val="28"/>
        </w:rPr>
        <w:t xml:space="preserve"> в подборе необходимых источников;</w:t>
      </w:r>
    </w:p>
    <w:p w:rsidR="00242D03" w:rsidRPr="00242D03" w:rsidRDefault="00242D03" w:rsidP="00142F51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хода выполнения 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выпускной квалификационной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242D0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установленным графиком в форме регулярного обсуждения руководителем и обучающимся хода работ;</w:t>
      </w:r>
    </w:p>
    <w:p w:rsidR="00242D03" w:rsidRPr="00242D03" w:rsidRDefault="00242D03" w:rsidP="00142F51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D03">
        <w:rPr>
          <w:rFonts w:ascii="Times New Roman" w:eastAsia="Times New Roman" w:hAnsi="Times New Roman" w:cs="Times New Roman"/>
          <w:sz w:val="28"/>
          <w:szCs w:val="28"/>
        </w:rPr>
        <w:t>оказание помощи (консультирование обучающегося) в подготовке през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ентации и доклада для защиты  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выпускной квалификационной работы</w:t>
      </w:r>
      <w:r w:rsidRPr="00242D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6A36" w:rsidRDefault="00DD6A36" w:rsidP="00142F51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контроля качества выпускной квалификационной работы на  предзащите;</w:t>
      </w:r>
    </w:p>
    <w:p w:rsidR="00DD6A36" w:rsidRPr="00DD6A36" w:rsidRDefault="00DD6A36" w:rsidP="00142F51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D03">
        <w:rPr>
          <w:rFonts w:ascii="Times New Roman" w:eastAsia="Times New Roman" w:hAnsi="Times New Roman" w:cs="Times New Roman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sz w:val="28"/>
          <w:szCs w:val="28"/>
        </w:rPr>
        <w:t>вление письменного отзыва на выпускную квалификационную работу.</w:t>
      </w:r>
    </w:p>
    <w:p w:rsidR="000F5E44" w:rsidRDefault="003A4AF0" w:rsidP="00142F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397B4C" w:rsidRPr="00397B4C">
        <w:rPr>
          <w:rFonts w:ascii="Times New Roman" w:eastAsia="Times New Roman" w:hAnsi="Times New Roman" w:cs="Times New Roman"/>
          <w:sz w:val="28"/>
          <w:szCs w:val="28"/>
        </w:rPr>
        <w:t>. Проверку, приём дипломно</w:t>
      </w:r>
      <w:r w:rsidR="000F5E44">
        <w:rPr>
          <w:rFonts w:ascii="Times New Roman" w:eastAsia="Times New Roman" w:hAnsi="Times New Roman" w:cs="Times New Roman"/>
          <w:sz w:val="28"/>
          <w:szCs w:val="28"/>
        </w:rPr>
        <w:t>й  работы и составление отзыва</w:t>
      </w:r>
      <w:r w:rsidR="00397B4C" w:rsidRPr="00397B4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методический руководитель дипломной работы вне расписания учебных занятий.</w:t>
      </w:r>
    </w:p>
    <w:p w:rsidR="00E308C7" w:rsidRDefault="00E308C7" w:rsidP="00142F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Выпус</w:t>
      </w:r>
      <w:r>
        <w:rPr>
          <w:rFonts w:ascii="Times New Roman" w:eastAsia="Times New Roman" w:hAnsi="Times New Roman" w:cs="Times New Roman"/>
          <w:sz w:val="28"/>
          <w:szCs w:val="28"/>
        </w:rPr>
        <w:t>кная квалификационная работа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сдаётся на проверку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методическому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руководителю 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за 2 недели до защиты.</w:t>
      </w:r>
    </w:p>
    <w:p w:rsidR="00397B4C" w:rsidRDefault="000F5E44" w:rsidP="00142F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E308C7">
        <w:rPr>
          <w:rFonts w:ascii="Times New Roman" w:eastAsia="Times New Roman" w:hAnsi="Times New Roman" w:cs="Times New Roman"/>
          <w:sz w:val="28"/>
          <w:szCs w:val="28"/>
        </w:rPr>
        <w:t>6</w:t>
      </w:r>
      <w:r w:rsidR="003A4AF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сдачи, проверки работ и составления отзыва, выпускные квалификационные работы оценивает независимый эксперт и составляет рецензию.</w:t>
      </w:r>
      <w:r w:rsidR="00397B4C" w:rsidRPr="00397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7A94" w:rsidRPr="00EC7A94" w:rsidRDefault="00E308C7" w:rsidP="00142F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="00EC7A94">
        <w:rPr>
          <w:rFonts w:ascii="Times New Roman" w:eastAsia="Times New Roman" w:hAnsi="Times New Roman" w:cs="Times New Roman"/>
          <w:sz w:val="28"/>
          <w:szCs w:val="28"/>
        </w:rPr>
        <w:t xml:space="preserve">. Внесение изменений в </w:t>
      </w:r>
      <w:r w:rsidR="00EC7A94" w:rsidRPr="00EC7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A94">
        <w:rPr>
          <w:rFonts w:ascii="Times New Roman" w:eastAsia="Times New Roman" w:hAnsi="Times New Roman" w:cs="Times New Roman"/>
          <w:sz w:val="28"/>
          <w:szCs w:val="28"/>
        </w:rPr>
        <w:t xml:space="preserve">выпускную квалификационную работу </w:t>
      </w:r>
      <w:r w:rsidR="00EC7A94" w:rsidRPr="00EC7A94">
        <w:rPr>
          <w:rFonts w:ascii="Times New Roman" w:eastAsia="Times New Roman" w:hAnsi="Times New Roman" w:cs="Times New Roman"/>
          <w:sz w:val="28"/>
          <w:szCs w:val="28"/>
        </w:rPr>
        <w:t>после получения рецензии не допускается.</w:t>
      </w:r>
    </w:p>
    <w:p w:rsidR="00EC7A94" w:rsidRPr="00DD6A36" w:rsidRDefault="00E308C7" w:rsidP="00142F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</w:t>
      </w:r>
      <w:r w:rsidR="00EC7A94" w:rsidRPr="00EC7A94">
        <w:rPr>
          <w:rFonts w:ascii="Times New Roman" w:eastAsia="Times New Roman" w:hAnsi="Times New Roman" w:cs="Times New Roman"/>
          <w:sz w:val="28"/>
          <w:szCs w:val="28"/>
        </w:rPr>
        <w:t>. Образовательная организация после ознакомления с отзывом руководителя и рецензией решает вопрос о допуске обуч</w:t>
      </w:r>
      <w:r w:rsidR="00EC7A94">
        <w:rPr>
          <w:rFonts w:ascii="Times New Roman" w:eastAsia="Times New Roman" w:hAnsi="Times New Roman" w:cs="Times New Roman"/>
          <w:sz w:val="28"/>
          <w:szCs w:val="28"/>
        </w:rPr>
        <w:t>ающегося к защите и передает в в</w:t>
      </w:r>
      <w:r w:rsidR="00EC7A94" w:rsidRPr="00397B4C">
        <w:rPr>
          <w:rFonts w:ascii="Times New Roman" w:eastAsia="Times New Roman" w:hAnsi="Times New Roman" w:cs="Times New Roman"/>
          <w:sz w:val="28"/>
          <w:szCs w:val="28"/>
        </w:rPr>
        <w:t>ыпуск</w:t>
      </w:r>
      <w:r w:rsidR="00EC7A94">
        <w:rPr>
          <w:rFonts w:ascii="Times New Roman" w:eastAsia="Times New Roman" w:hAnsi="Times New Roman" w:cs="Times New Roman"/>
          <w:sz w:val="28"/>
          <w:szCs w:val="28"/>
        </w:rPr>
        <w:t>ную квалификационную  работу в Государственную экзаменационную комиссию</w:t>
      </w:r>
      <w:r w:rsidR="00EC7A94" w:rsidRPr="00EC7A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7A94" w:rsidRPr="00DD6A36">
        <w:rPr>
          <w:rFonts w:ascii="Times New Roman" w:eastAsia="Times New Roman" w:hAnsi="Times New Roman" w:cs="Times New Roman"/>
          <w:sz w:val="28"/>
          <w:szCs w:val="28"/>
        </w:rPr>
        <w:t>Процедура передачи определяется локальным нормативным актом образовательной организации</w:t>
      </w:r>
      <w:r w:rsidR="00F960BF" w:rsidRPr="00DD6A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B4C" w:rsidRPr="00397B4C" w:rsidRDefault="00397B4C" w:rsidP="00142F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B4C" w:rsidRDefault="00397B4C" w:rsidP="00142F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B4C">
        <w:rPr>
          <w:rFonts w:ascii="Times New Roman" w:eastAsia="Times New Roman" w:hAnsi="Times New Roman" w:cs="Times New Roman"/>
          <w:b/>
          <w:sz w:val="24"/>
          <w:szCs w:val="24"/>
        </w:rPr>
        <w:t>5. ПРОЦЕДУРА ЗАЩИТЫ  РАБОТЫ</w:t>
      </w:r>
    </w:p>
    <w:p w:rsidR="00D94249" w:rsidRPr="00D94249" w:rsidRDefault="00D94249" w:rsidP="00142F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К защите выпускной квалификационной работы</w:t>
      </w:r>
      <w:r w:rsidRPr="00D94249">
        <w:rPr>
          <w:rFonts w:ascii="Times New Roman" w:eastAsia="Times New Roman" w:hAnsi="Times New Roman" w:cs="Times New Roman"/>
          <w:sz w:val="28"/>
          <w:szCs w:val="28"/>
        </w:rPr>
        <w:t xml:space="preserve"> допускаются лица, завершившие полны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курс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основной профессиональной образовательной программе</w:t>
      </w:r>
      <w:r w:rsidRPr="00D94249">
        <w:rPr>
          <w:rFonts w:ascii="Times New Roman" w:eastAsia="Times New Roman" w:hAnsi="Times New Roman" w:cs="Times New Roman"/>
          <w:sz w:val="28"/>
          <w:szCs w:val="28"/>
        </w:rPr>
        <w:t xml:space="preserve"> и успешно прошедшие все предшествующие аттестационные испытания, предусмотренные учебным планом.</w:t>
      </w:r>
    </w:p>
    <w:p w:rsidR="00397B4C" w:rsidRPr="00397B4C" w:rsidRDefault="00D94249" w:rsidP="00142F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D94249">
        <w:rPr>
          <w:rFonts w:ascii="Times New Roman" w:eastAsia="Times New Roman" w:hAnsi="Times New Roman" w:cs="Times New Roman"/>
          <w:sz w:val="28"/>
          <w:szCs w:val="28"/>
        </w:rPr>
        <w:t>.  Образовательная организация имеет право проводить предварительную защиту выпускной квалификационной работы.</w:t>
      </w:r>
    </w:p>
    <w:p w:rsidR="00E308C7" w:rsidRDefault="00774428" w:rsidP="00142F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="00E308C7" w:rsidRPr="00E308C7">
        <w:rPr>
          <w:rFonts w:ascii="Times New Roman" w:eastAsia="Times New Roman" w:hAnsi="Times New Roman" w:cs="Times New Roman"/>
          <w:sz w:val="28"/>
          <w:szCs w:val="28"/>
        </w:rPr>
        <w:t>. Защита произв</w:t>
      </w:r>
      <w:r w:rsidR="00CD4E5E">
        <w:rPr>
          <w:rFonts w:ascii="Times New Roman" w:eastAsia="Times New Roman" w:hAnsi="Times New Roman" w:cs="Times New Roman"/>
          <w:sz w:val="28"/>
          <w:szCs w:val="28"/>
        </w:rPr>
        <w:t>одится на открытом заседании Государственной экзаменационной комиссии</w:t>
      </w:r>
      <w:r w:rsidR="00E308C7" w:rsidRPr="00E308C7">
        <w:rPr>
          <w:rFonts w:ascii="Times New Roman" w:eastAsia="Times New Roman" w:hAnsi="Times New Roman" w:cs="Times New Roman"/>
          <w:sz w:val="28"/>
          <w:szCs w:val="28"/>
        </w:rPr>
        <w:t xml:space="preserve"> с участием не менее двух третей ее состава. </w:t>
      </w:r>
    </w:p>
    <w:p w:rsidR="00037E99" w:rsidRPr="00397B4C" w:rsidRDefault="00774428" w:rsidP="00142F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037E99" w:rsidRPr="00397B4C">
        <w:rPr>
          <w:rFonts w:ascii="Times New Roman" w:eastAsia="Times New Roman" w:hAnsi="Times New Roman" w:cs="Times New Roman"/>
          <w:sz w:val="28"/>
          <w:szCs w:val="28"/>
        </w:rPr>
        <w:t xml:space="preserve">Первое слово предоставляется студенту, который в своём кратком выступлении (не более 10 минут), сопровождающим показом презентации, сделанной в программе </w:t>
      </w:r>
      <w:r w:rsidR="00037E99" w:rsidRPr="00397B4C">
        <w:rPr>
          <w:rFonts w:ascii="Times New Roman" w:eastAsia="Times New Roman" w:hAnsi="Times New Roman" w:cs="Times New Roman"/>
          <w:sz w:val="28"/>
          <w:szCs w:val="28"/>
          <w:lang w:val="en-US"/>
        </w:rPr>
        <w:t>Power</w:t>
      </w:r>
      <w:r w:rsidR="00037E99" w:rsidRPr="00397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E99" w:rsidRPr="00397B4C">
        <w:rPr>
          <w:rFonts w:ascii="Times New Roman" w:eastAsia="Times New Roman" w:hAnsi="Times New Roman" w:cs="Times New Roman"/>
          <w:sz w:val="28"/>
          <w:szCs w:val="28"/>
          <w:lang w:val="en-US"/>
        </w:rPr>
        <w:t>Point</w:t>
      </w:r>
      <w:r w:rsidR="00037E99" w:rsidRPr="00397B4C">
        <w:rPr>
          <w:rFonts w:ascii="Times New Roman" w:eastAsia="Times New Roman" w:hAnsi="Times New Roman" w:cs="Times New Roman"/>
          <w:sz w:val="28"/>
          <w:szCs w:val="28"/>
        </w:rPr>
        <w:t>, должен осветить следующие моменты:</w:t>
      </w:r>
    </w:p>
    <w:p w:rsidR="00037E99" w:rsidRPr="00397B4C" w:rsidRDefault="00037E99" w:rsidP="00142F5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раскрыть актуальность темы;</w:t>
      </w:r>
    </w:p>
    <w:p w:rsidR="00037E99" w:rsidRPr="00397B4C" w:rsidRDefault="00037E99" w:rsidP="00142F5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назвать цель и задачи работы;</w:t>
      </w:r>
    </w:p>
    <w:p w:rsidR="00037E99" w:rsidRPr="00397B4C" w:rsidRDefault="00037E99" w:rsidP="00142F5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представить содержание материала </w:t>
      </w:r>
    </w:p>
    <w:p w:rsidR="00037E99" w:rsidRPr="00397B4C" w:rsidRDefault="00037E99" w:rsidP="00142F5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провести анализ изученной темы</w:t>
      </w: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037E99" w:rsidRPr="00397B4C" w:rsidRDefault="00037E99" w:rsidP="00142F5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сделать выводы</w:t>
      </w:r>
      <w:r w:rsidRPr="00397B4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</w:p>
    <w:p w:rsidR="00037E99" w:rsidRPr="00397B4C" w:rsidRDefault="00037E99" w:rsidP="00142F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sz w:val="28"/>
          <w:szCs w:val="28"/>
        </w:rPr>
        <w:t>Студенты должны добиваться свободного изложения материала  без чтения текста со сл</w:t>
      </w:r>
      <w:r>
        <w:rPr>
          <w:rFonts w:ascii="Times New Roman" w:eastAsia="Times New Roman" w:hAnsi="Times New Roman" w:cs="Times New Roman"/>
          <w:sz w:val="28"/>
          <w:szCs w:val="28"/>
        </w:rPr>
        <w:t>айдов презентации или  своей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работы, которая в это время должна находиться у комиссии.</w:t>
      </w:r>
    </w:p>
    <w:p w:rsidR="00037E99" w:rsidRPr="00E308C7" w:rsidRDefault="00037E99" w:rsidP="00142F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студенту могут быть заданы вопросы, на которые он должен дать исчерпывающие </w:t>
      </w:r>
      <w:r w:rsidR="00774428">
        <w:rPr>
          <w:rFonts w:ascii="Times New Roman" w:eastAsia="Times New Roman" w:hAnsi="Times New Roman" w:cs="Times New Roman"/>
          <w:sz w:val="28"/>
          <w:szCs w:val="28"/>
        </w:rPr>
        <w:t xml:space="preserve">ответы. </w:t>
      </w:r>
    </w:p>
    <w:p w:rsidR="00E308C7" w:rsidRPr="00E308C7" w:rsidRDefault="00774428" w:rsidP="00142F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Решение государственной экзаменационной комиссии</w:t>
      </w:r>
      <w:r w:rsidR="00E308C7" w:rsidRPr="00E308C7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протоколом, который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председателем </w:t>
      </w:r>
      <w:r w:rsidR="00E308C7" w:rsidRPr="00E308C7">
        <w:rPr>
          <w:rFonts w:ascii="Times New Roman" w:eastAsia="Times New Roman" w:hAnsi="Times New Roman" w:cs="Times New Roman"/>
          <w:sz w:val="28"/>
          <w:szCs w:val="28"/>
        </w:rPr>
        <w:t xml:space="preserve"> (в случае отсутствия председателя — его замести</w:t>
      </w:r>
      <w:r>
        <w:rPr>
          <w:rFonts w:ascii="Times New Roman" w:eastAsia="Times New Roman" w:hAnsi="Times New Roman" w:cs="Times New Roman"/>
          <w:sz w:val="28"/>
          <w:szCs w:val="28"/>
        </w:rPr>
        <w:t>телем) и секретарем</w:t>
      </w:r>
      <w:r w:rsidR="00E308C7" w:rsidRPr="00E308C7">
        <w:rPr>
          <w:rFonts w:ascii="Times New Roman" w:eastAsia="Times New Roman" w:hAnsi="Times New Roman" w:cs="Times New Roman"/>
          <w:sz w:val="28"/>
          <w:szCs w:val="28"/>
        </w:rPr>
        <w:t xml:space="preserve"> и хранится в архиве образовательной организации. В протоколе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аписываются: итоговая оценка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выпускной квалификационной работы</w:t>
      </w:r>
      <w:r w:rsidR="00E308C7" w:rsidRPr="00E308C7">
        <w:rPr>
          <w:rFonts w:ascii="Times New Roman" w:eastAsia="Times New Roman" w:hAnsi="Times New Roman" w:cs="Times New Roman"/>
          <w:sz w:val="28"/>
          <w:szCs w:val="28"/>
        </w:rPr>
        <w:t>, присуждение квалификации и особые мнения членов комиссии.</w:t>
      </w:r>
    </w:p>
    <w:p w:rsidR="00E308C7" w:rsidRPr="00E308C7" w:rsidRDefault="00080E0A" w:rsidP="00142F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</w:t>
      </w:r>
      <w:r w:rsidR="00E308C7" w:rsidRPr="00E308C7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r w:rsidR="00774428">
        <w:rPr>
          <w:rFonts w:ascii="Times New Roman" w:eastAsia="Times New Roman" w:hAnsi="Times New Roman" w:cs="Times New Roman"/>
          <w:sz w:val="28"/>
          <w:szCs w:val="28"/>
        </w:rPr>
        <w:t>определении оценки по защите выпускной квалификационной работы</w:t>
      </w:r>
      <w:r w:rsidR="00E308C7" w:rsidRPr="00E308C7">
        <w:rPr>
          <w:rFonts w:ascii="Times New Roman" w:eastAsia="Times New Roman" w:hAnsi="Times New Roman" w:cs="Times New Roman"/>
          <w:sz w:val="28"/>
          <w:szCs w:val="28"/>
        </w:rPr>
        <w:t xml:space="preserve"> учитываются: качество устного доклада выпускника, свободное </w:t>
      </w:r>
      <w:r w:rsidR="00774428">
        <w:rPr>
          <w:rFonts w:ascii="Times New Roman" w:eastAsia="Times New Roman" w:hAnsi="Times New Roman" w:cs="Times New Roman"/>
          <w:sz w:val="28"/>
          <w:szCs w:val="28"/>
        </w:rPr>
        <w:t>владение материалом</w:t>
      </w:r>
      <w:r w:rsidR="00E308C7" w:rsidRPr="00E308C7">
        <w:rPr>
          <w:rFonts w:ascii="Times New Roman" w:eastAsia="Times New Roman" w:hAnsi="Times New Roman" w:cs="Times New Roman"/>
          <w:sz w:val="28"/>
          <w:szCs w:val="28"/>
        </w:rPr>
        <w:t>, глубина и точность ответов на вопросы, отзыв руководителя и рецензия.</w:t>
      </w:r>
    </w:p>
    <w:p w:rsidR="00E308C7" w:rsidRPr="00E308C7" w:rsidRDefault="00080E0A" w:rsidP="00142F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</w:t>
      </w:r>
      <w:r w:rsidR="00774428">
        <w:rPr>
          <w:rFonts w:ascii="Times New Roman" w:eastAsia="Times New Roman" w:hAnsi="Times New Roman" w:cs="Times New Roman"/>
          <w:sz w:val="28"/>
          <w:szCs w:val="28"/>
        </w:rPr>
        <w:t>. Результаты защиты выпускной квалификационной работы</w:t>
      </w:r>
      <w:r w:rsidR="00E308C7" w:rsidRPr="00E308C7">
        <w:rPr>
          <w:rFonts w:ascii="Times New Roman" w:eastAsia="Times New Roman" w:hAnsi="Times New Roman" w:cs="Times New Roman"/>
          <w:sz w:val="28"/>
          <w:szCs w:val="28"/>
        </w:rPr>
        <w:t xml:space="preserve"> обсужд</w:t>
      </w:r>
      <w:r w:rsidR="00774428">
        <w:rPr>
          <w:rFonts w:ascii="Times New Roman" w:eastAsia="Times New Roman" w:hAnsi="Times New Roman" w:cs="Times New Roman"/>
          <w:sz w:val="28"/>
          <w:szCs w:val="28"/>
        </w:rPr>
        <w:t>аются на закрытом заседании Государственной экзаменационной комисси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="00E308C7" w:rsidRPr="00E308C7">
        <w:rPr>
          <w:rFonts w:ascii="Times New Roman" w:eastAsia="Times New Roman" w:hAnsi="Times New Roman" w:cs="Times New Roman"/>
          <w:sz w:val="28"/>
          <w:szCs w:val="28"/>
        </w:rPr>
        <w:t xml:space="preserve">оцениваются простым большинством голосов </w:t>
      </w:r>
      <w:r w:rsidR="00774428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="00E308C7" w:rsidRPr="00E308C7">
        <w:rPr>
          <w:rFonts w:ascii="Times New Roman" w:eastAsia="Times New Roman" w:hAnsi="Times New Roman" w:cs="Times New Roman"/>
          <w:sz w:val="28"/>
          <w:szCs w:val="28"/>
        </w:rPr>
        <w:t>чле</w:t>
      </w:r>
      <w:r w:rsidR="00774428">
        <w:rPr>
          <w:rFonts w:ascii="Times New Roman" w:eastAsia="Times New Roman" w:hAnsi="Times New Roman" w:cs="Times New Roman"/>
          <w:sz w:val="28"/>
          <w:szCs w:val="28"/>
        </w:rPr>
        <w:t>нов</w:t>
      </w:r>
      <w:r w:rsidR="00E308C7" w:rsidRPr="00E308C7">
        <w:rPr>
          <w:rFonts w:ascii="Times New Roman" w:eastAsia="Times New Roman" w:hAnsi="Times New Roman" w:cs="Times New Roman"/>
          <w:sz w:val="28"/>
          <w:szCs w:val="28"/>
        </w:rPr>
        <w:t>, участвующих в заседании, при обязательном присутствии председателя комиссии или его заместителя. При равном числе голосов мнение председателя является решающим.</w:t>
      </w:r>
    </w:p>
    <w:p w:rsidR="00E308C7" w:rsidRPr="00E308C7" w:rsidRDefault="00080E0A" w:rsidP="00142F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</w:t>
      </w:r>
      <w:r w:rsidR="00774428">
        <w:rPr>
          <w:rFonts w:ascii="Times New Roman" w:eastAsia="Times New Roman" w:hAnsi="Times New Roman" w:cs="Times New Roman"/>
          <w:sz w:val="28"/>
          <w:szCs w:val="28"/>
        </w:rPr>
        <w:t xml:space="preserve">. Обучающиеся, не прошедшие Государственную итоговую аттестацию или получившие </w:t>
      </w:r>
      <w:r w:rsidR="00E308C7" w:rsidRPr="00E308C7">
        <w:rPr>
          <w:rFonts w:ascii="Times New Roman" w:eastAsia="Times New Roman" w:hAnsi="Times New Roman" w:cs="Times New Roman"/>
          <w:sz w:val="28"/>
          <w:szCs w:val="28"/>
        </w:rPr>
        <w:t>неудовлетворительные результ</w:t>
      </w:r>
      <w:r w:rsidR="00774428">
        <w:rPr>
          <w:rFonts w:ascii="Times New Roman" w:eastAsia="Times New Roman" w:hAnsi="Times New Roman" w:cs="Times New Roman"/>
          <w:sz w:val="28"/>
          <w:szCs w:val="28"/>
        </w:rPr>
        <w:t>аты, проходят  Государственную итоговую аттестацию</w:t>
      </w:r>
      <w:r w:rsidR="00E308C7" w:rsidRPr="00E308C7">
        <w:rPr>
          <w:rFonts w:ascii="Times New Roman" w:eastAsia="Times New Roman" w:hAnsi="Times New Roman" w:cs="Times New Roman"/>
          <w:sz w:val="28"/>
          <w:szCs w:val="28"/>
        </w:rPr>
        <w:t xml:space="preserve"> не ранее чем через шес</w:t>
      </w:r>
      <w:r w:rsidR="00774428">
        <w:rPr>
          <w:rFonts w:ascii="Times New Roman" w:eastAsia="Times New Roman" w:hAnsi="Times New Roman" w:cs="Times New Roman"/>
          <w:sz w:val="28"/>
          <w:szCs w:val="28"/>
        </w:rPr>
        <w:t>ть месяцев после прохождения ее</w:t>
      </w:r>
      <w:r w:rsidR="00E308C7" w:rsidRPr="00E308C7">
        <w:rPr>
          <w:rFonts w:ascii="Times New Roman" w:eastAsia="Times New Roman" w:hAnsi="Times New Roman" w:cs="Times New Roman"/>
          <w:sz w:val="28"/>
          <w:szCs w:val="28"/>
        </w:rPr>
        <w:t xml:space="preserve"> впервые.</w:t>
      </w:r>
    </w:p>
    <w:p w:rsidR="00E308C7" w:rsidRPr="00E308C7" w:rsidRDefault="00080E0A" w:rsidP="00142F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</w:t>
      </w:r>
      <w:r w:rsidR="00774428">
        <w:rPr>
          <w:rFonts w:ascii="Times New Roman" w:eastAsia="Times New Roman" w:hAnsi="Times New Roman" w:cs="Times New Roman"/>
          <w:sz w:val="28"/>
          <w:szCs w:val="28"/>
        </w:rPr>
        <w:t>. Для прохождения Государственной итоговой аттестации лицо, не прошедшее ее</w:t>
      </w:r>
      <w:r w:rsidR="00E308C7" w:rsidRPr="00E308C7">
        <w:rPr>
          <w:rFonts w:ascii="Times New Roman" w:eastAsia="Times New Roman" w:hAnsi="Times New Roman" w:cs="Times New Roman"/>
          <w:sz w:val="28"/>
          <w:szCs w:val="28"/>
        </w:rPr>
        <w:t xml:space="preserve"> по неуважительн</w:t>
      </w:r>
      <w:r w:rsidR="00774428">
        <w:rPr>
          <w:rFonts w:ascii="Times New Roman" w:eastAsia="Times New Roman" w:hAnsi="Times New Roman" w:cs="Times New Roman"/>
          <w:sz w:val="28"/>
          <w:szCs w:val="28"/>
        </w:rPr>
        <w:t xml:space="preserve">ой причине или получившее </w:t>
      </w:r>
      <w:r w:rsidR="00E308C7" w:rsidRPr="00E308C7">
        <w:rPr>
          <w:rFonts w:ascii="Times New Roman" w:eastAsia="Times New Roman" w:hAnsi="Times New Roman" w:cs="Times New Roman"/>
          <w:sz w:val="28"/>
          <w:szCs w:val="28"/>
        </w:rPr>
        <w:t xml:space="preserve"> неудовлетворительную оценку, восстанавливается в образовательной организации на период времени, установленный 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>ной организацией самостоятельно.  Срок устанавливается</w:t>
      </w:r>
      <w:r w:rsidR="00E308C7" w:rsidRPr="00E308C7">
        <w:rPr>
          <w:rFonts w:ascii="Times New Roman" w:eastAsia="Times New Roman" w:hAnsi="Times New Roman" w:cs="Times New Roman"/>
          <w:sz w:val="28"/>
          <w:szCs w:val="28"/>
        </w:rPr>
        <w:t xml:space="preserve"> не менее предусмотренного календарным учеб</w:t>
      </w:r>
      <w:r w:rsidR="00774428">
        <w:rPr>
          <w:rFonts w:ascii="Times New Roman" w:eastAsia="Times New Roman" w:hAnsi="Times New Roman" w:cs="Times New Roman"/>
          <w:sz w:val="28"/>
          <w:szCs w:val="28"/>
        </w:rPr>
        <w:t>ным графиком для прохождения Государственной итоговой аттестации</w:t>
      </w:r>
      <w:r w:rsidR="00E308C7" w:rsidRPr="00E308C7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</w:t>
      </w:r>
      <w:r w:rsidR="00774428">
        <w:rPr>
          <w:rFonts w:ascii="Times New Roman" w:eastAsia="Times New Roman" w:hAnsi="Times New Roman" w:cs="Times New Roman"/>
          <w:sz w:val="28"/>
          <w:szCs w:val="28"/>
        </w:rPr>
        <w:t>ей образовательной пр</w:t>
      </w:r>
      <w:r>
        <w:rPr>
          <w:rFonts w:ascii="Times New Roman" w:eastAsia="Times New Roman" w:hAnsi="Times New Roman" w:cs="Times New Roman"/>
          <w:sz w:val="28"/>
          <w:szCs w:val="28"/>
        </w:rPr>
        <w:t>ограммы среднего профессионального образования. Повторное прохождение Государственной итоговой аттестации</w:t>
      </w:r>
      <w:r w:rsidR="00E308C7" w:rsidRPr="00E308C7">
        <w:rPr>
          <w:rFonts w:ascii="Times New Roman" w:eastAsia="Times New Roman" w:hAnsi="Times New Roman" w:cs="Times New Roman"/>
          <w:sz w:val="28"/>
          <w:szCs w:val="28"/>
        </w:rPr>
        <w:t xml:space="preserve"> для одного лица назначается образовательной организацией не более двух раз.</w:t>
      </w:r>
    </w:p>
    <w:p w:rsidR="00561B5E" w:rsidRDefault="00080E0A" w:rsidP="00561B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 Результаты защиты выпускной квалификационной работы</w:t>
      </w:r>
      <w:r w:rsidR="00E308C7" w:rsidRPr="00E308C7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оценками «отлично», «хорошо», «удовлетворительно», «неудовлетворительно» и объявляются в тот же день после оформления в установленном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порядке протокола заседания Государственной экзаменационной комиссии</w:t>
      </w:r>
      <w:r w:rsidR="00E308C7" w:rsidRPr="00E30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1B5E" w:rsidRDefault="00561B5E" w:rsidP="00561B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9E4" w:rsidRPr="001479E4" w:rsidRDefault="008D3E9B" w:rsidP="00142F5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1479E4" w:rsidRPr="001479E4">
        <w:rPr>
          <w:rFonts w:ascii="Times New Roman" w:eastAsia="Times New Roman" w:hAnsi="Times New Roman" w:cs="Times New Roman"/>
          <w:b/>
          <w:bCs/>
          <w:sz w:val="28"/>
          <w:szCs w:val="28"/>
        </w:rPr>
        <w:t>. Хранение выпускных квалификационных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479E4" w:rsidRPr="001479E4" w:rsidRDefault="008D3E9B" w:rsidP="00142F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Выполненные выпускные квалификационные работы</w:t>
      </w:r>
      <w:r w:rsidR="001479E4" w:rsidRPr="001479E4">
        <w:rPr>
          <w:rFonts w:ascii="Times New Roman" w:eastAsia="Times New Roman" w:hAnsi="Times New Roman" w:cs="Times New Roman"/>
          <w:sz w:val="28"/>
          <w:szCs w:val="28"/>
        </w:rPr>
        <w:t xml:space="preserve"> хранятся после их защиты в образовательной организации. </w:t>
      </w:r>
      <w:r w:rsidR="00DD6A36" w:rsidRPr="00DD6A36">
        <w:rPr>
          <w:rFonts w:ascii="Times New Roman" w:eastAsia="Times New Roman" w:hAnsi="Times New Roman" w:cs="Times New Roman"/>
          <w:sz w:val="28"/>
          <w:szCs w:val="28"/>
        </w:rPr>
        <w:t>Срок хранения — в течение трех</w:t>
      </w:r>
      <w:r w:rsidR="001479E4" w:rsidRPr="00DD6A36">
        <w:rPr>
          <w:rFonts w:ascii="Times New Roman" w:eastAsia="Times New Roman" w:hAnsi="Times New Roman" w:cs="Times New Roman"/>
          <w:sz w:val="28"/>
          <w:szCs w:val="28"/>
        </w:rPr>
        <w:t xml:space="preserve"> лет после выпуска обучающихся из образовательной организации.</w:t>
      </w:r>
    </w:p>
    <w:p w:rsidR="001479E4" w:rsidRPr="00142F51" w:rsidRDefault="008D3E9B" w:rsidP="00142F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F51">
        <w:rPr>
          <w:rFonts w:ascii="Times New Roman" w:eastAsia="Times New Roman" w:hAnsi="Times New Roman" w:cs="Times New Roman"/>
          <w:sz w:val="28"/>
          <w:szCs w:val="28"/>
        </w:rPr>
        <w:t xml:space="preserve">6.2. Списание </w:t>
      </w:r>
      <w:r w:rsidR="001479E4" w:rsidRPr="00142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2F51">
        <w:rPr>
          <w:rFonts w:ascii="Times New Roman" w:eastAsia="Times New Roman" w:hAnsi="Times New Roman" w:cs="Times New Roman"/>
          <w:sz w:val="28"/>
          <w:szCs w:val="28"/>
        </w:rPr>
        <w:t xml:space="preserve">выпускных квалификационных работ </w:t>
      </w:r>
      <w:r w:rsidR="001479E4" w:rsidRPr="00142F51">
        <w:rPr>
          <w:rFonts w:ascii="Times New Roman" w:eastAsia="Times New Roman" w:hAnsi="Times New Roman" w:cs="Times New Roman"/>
          <w:sz w:val="28"/>
          <w:szCs w:val="28"/>
        </w:rPr>
        <w:t>оформляется соответствующим актом.</w:t>
      </w:r>
    </w:p>
    <w:p w:rsidR="001479E4" w:rsidRPr="001479E4" w:rsidRDefault="008D3E9B" w:rsidP="00142F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6.3. Лучшие выпускные квалификационные работы</w:t>
      </w:r>
      <w:r w:rsidR="001479E4" w:rsidRPr="001479E4">
        <w:rPr>
          <w:rFonts w:ascii="Times New Roman" w:eastAsia="Times New Roman" w:hAnsi="Times New Roman" w:cs="Times New Roman"/>
          <w:sz w:val="28"/>
          <w:szCs w:val="28"/>
        </w:rPr>
        <w:t>, представляющие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9E4" w:rsidRPr="001479E4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учебно-методическую ценность, могут быть использованы в качестве учебных пособий в кабинетах образовательной организации.</w:t>
      </w:r>
    </w:p>
    <w:p w:rsidR="001479E4" w:rsidRPr="00142F51" w:rsidRDefault="008D3E9B" w:rsidP="00142F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F51">
        <w:rPr>
          <w:rFonts w:ascii="Times New Roman" w:eastAsia="Times New Roman" w:hAnsi="Times New Roman" w:cs="Times New Roman"/>
          <w:sz w:val="28"/>
          <w:szCs w:val="28"/>
        </w:rPr>
        <w:t>6</w:t>
      </w:r>
      <w:r w:rsidR="001479E4" w:rsidRPr="00142F51">
        <w:rPr>
          <w:rFonts w:ascii="Times New Roman" w:eastAsia="Times New Roman" w:hAnsi="Times New Roman" w:cs="Times New Roman"/>
          <w:sz w:val="28"/>
          <w:szCs w:val="28"/>
        </w:rPr>
        <w:t>.4. По запросу предприятия, учреждения, образовательной организации руководитель образовательной организации имеет п</w:t>
      </w:r>
      <w:r w:rsidRPr="00142F51">
        <w:rPr>
          <w:rFonts w:ascii="Times New Roman" w:eastAsia="Times New Roman" w:hAnsi="Times New Roman" w:cs="Times New Roman"/>
          <w:sz w:val="28"/>
          <w:szCs w:val="28"/>
        </w:rPr>
        <w:t>раво разрешить снимать копии выпускных квалификационных работ</w:t>
      </w:r>
      <w:r w:rsidR="001479E4" w:rsidRPr="00142F51">
        <w:rPr>
          <w:rFonts w:ascii="Times New Roman" w:eastAsia="Times New Roman" w:hAnsi="Times New Roman" w:cs="Times New Roman"/>
          <w:sz w:val="28"/>
          <w:szCs w:val="28"/>
        </w:rPr>
        <w:t xml:space="preserve"> выпускников.</w:t>
      </w:r>
    </w:p>
    <w:p w:rsidR="00DB6598" w:rsidRDefault="00DB6598" w:rsidP="00397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598" w:rsidRDefault="00DB6598" w:rsidP="00397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E0A" w:rsidRDefault="00080E0A" w:rsidP="00397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9E4" w:rsidRDefault="001479E4" w:rsidP="00397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9E4" w:rsidRDefault="001479E4" w:rsidP="00397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E9B" w:rsidRDefault="008D3E9B" w:rsidP="00397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E9B" w:rsidRDefault="008D3E9B" w:rsidP="00397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E9B" w:rsidRDefault="008D3E9B" w:rsidP="00397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E9B" w:rsidRDefault="008D3E9B" w:rsidP="00397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E9B" w:rsidRDefault="008D3E9B" w:rsidP="00397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E9B" w:rsidRDefault="008D3E9B" w:rsidP="00397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E9B" w:rsidRDefault="008D3E9B" w:rsidP="00397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E9B" w:rsidRDefault="008D3E9B" w:rsidP="00397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E9B" w:rsidRDefault="008D3E9B" w:rsidP="00397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E9B" w:rsidRDefault="008D3E9B" w:rsidP="00397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E9B" w:rsidRDefault="008D3E9B" w:rsidP="00397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E9B" w:rsidRDefault="008D3E9B" w:rsidP="00397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E9B" w:rsidRDefault="008D3E9B" w:rsidP="00397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E9B" w:rsidRDefault="008D3E9B" w:rsidP="00397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E9B" w:rsidRDefault="008D3E9B" w:rsidP="00397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E9B" w:rsidRDefault="008D3E9B" w:rsidP="00397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9E4" w:rsidRDefault="001479E4" w:rsidP="00397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F51" w:rsidRDefault="00142F51" w:rsidP="00397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F51" w:rsidRDefault="00142F51" w:rsidP="00397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F51" w:rsidRDefault="00142F51" w:rsidP="00397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F51" w:rsidRDefault="00142F51" w:rsidP="00397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F51" w:rsidRDefault="00142F51" w:rsidP="00397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F51" w:rsidRDefault="00142F51" w:rsidP="00397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F51" w:rsidRDefault="00142F51" w:rsidP="00397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F51" w:rsidRDefault="00142F51" w:rsidP="00397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F51" w:rsidRDefault="00142F51" w:rsidP="00397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9E5" w:rsidRDefault="008B69E5" w:rsidP="00397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E0A" w:rsidRPr="00397B4C" w:rsidRDefault="00080E0A" w:rsidP="00397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B4C" w:rsidRPr="00D11FC8" w:rsidRDefault="00397B4C" w:rsidP="00397B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1FC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97B4C" w:rsidRPr="00CC1EAF" w:rsidRDefault="00397B4C" w:rsidP="00397B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7B4C" w:rsidRDefault="00A04814" w:rsidP="00397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 выпускной квалификационной</w:t>
      </w:r>
      <w:r w:rsidR="00397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B4C" w:rsidRPr="00CC1EAF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397B4C">
        <w:rPr>
          <w:rFonts w:ascii="Times New Roman" w:hAnsi="Times New Roman" w:cs="Times New Roman"/>
          <w:b/>
          <w:sz w:val="28"/>
          <w:szCs w:val="28"/>
        </w:rPr>
        <w:t>.</w:t>
      </w:r>
    </w:p>
    <w:p w:rsidR="00397B4C" w:rsidRDefault="00397B4C" w:rsidP="00397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05">
        <w:rPr>
          <w:rFonts w:ascii="Times New Roman" w:hAnsi="Times New Roman" w:cs="Times New Roman"/>
          <w:sz w:val="28"/>
          <w:szCs w:val="28"/>
        </w:rPr>
        <w:t>производится с учётом того, насколько её автор:</w:t>
      </w:r>
    </w:p>
    <w:p w:rsidR="00397B4C" w:rsidRPr="00643ECC" w:rsidRDefault="00397B4C" w:rsidP="00397B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7B4C" w:rsidRPr="00643ECC" w:rsidRDefault="00397B4C" w:rsidP="00397B4C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643ECC">
        <w:rPr>
          <w:sz w:val="28"/>
          <w:szCs w:val="28"/>
        </w:rPr>
        <w:t>Обосновал актуальность темы</w:t>
      </w:r>
      <w:r w:rsidRPr="00643ECC">
        <w:rPr>
          <w:sz w:val="28"/>
          <w:szCs w:val="28"/>
          <w:lang w:val="en-US"/>
        </w:rPr>
        <w:t>.</w:t>
      </w:r>
    </w:p>
    <w:p w:rsidR="00397B4C" w:rsidRDefault="00397B4C" w:rsidP="00EF41C5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643ECC">
        <w:rPr>
          <w:sz w:val="28"/>
          <w:szCs w:val="28"/>
        </w:rPr>
        <w:t>Правильно сформулировал цель работы и  выделил задачи</w:t>
      </w:r>
      <w:r w:rsidR="00EF41C5">
        <w:rPr>
          <w:sz w:val="28"/>
          <w:szCs w:val="28"/>
        </w:rPr>
        <w:t>.</w:t>
      </w:r>
    </w:p>
    <w:p w:rsidR="00EF41C5" w:rsidRPr="00EF41C5" w:rsidRDefault="00EF41C5" w:rsidP="00EF41C5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643ECC">
        <w:rPr>
          <w:sz w:val="28"/>
          <w:szCs w:val="28"/>
        </w:rPr>
        <w:t>Продемонстрировал свободное владение содержанием представленной работы.</w:t>
      </w:r>
    </w:p>
    <w:p w:rsidR="00397B4C" w:rsidRPr="00643ECC" w:rsidRDefault="00397B4C" w:rsidP="00397B4C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643ECC">
        <w:rPr>
          <w:sz w:val="28"/>
          <w:szCs w:val="28"/>
        </w:rPr>
        <w:t xml:space="preserve">Привлёк достаточное количество теоретических материалов, </w:t>
      </w:r>
      <w:proofErr w:type="gramStart"/>
      <w:r w:rsidRPr="00643ECC">
        <w:rPr>
          <w:sz w:val="28"/>
          <w:szCs w:val="28"/>
        </w:rPr>
        <w:t>использовав</w:t>
      </w:r>
      <w:proofErr w:type="gramEnd"/>
      <w:r w:rsidRPr="00643ECC">
        <w:rPr>
          <w:sz w:val="28"/>
          <w:szCs w:val="28"/>
        </w:rPr>
        <w:t xml:space="preserve"> новейшие источники,  глубоко изучил и правильно проанализировал литературу</w:t>
      </w:r>
      <w:r w:rsidR="00EF41C5">
        <w:rPr>
          <w:sz w:val="28"/>
          <w:szCs w:val="28"/>
        </w:rPr>
        <w:t xml:space="preserve"> по теме  работы, грамотно и логично изложил материал</w:t>
      </w:r>
      <w:r w:rsidRPr="00643ECC">
        <w:rPr>
          <w:sz w:val="28"/>
          <w:szCs w:val="28"/>
        </w:rPr>
        <w:t>.</w:t>
      </w:r>
    </w:p>
    <w:p w:rsidR="00397B4C" w:rsidRDefault="00397B4C" w:rsidP="00397B4C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643ECC">
        <w:rPr>
          <w:sz w:val="28"/>
          <w:szCs w:val="28"/>
        </w:rPr>
        <w:t>П</w:t>
      </w:r>
      <w:r w:rsidR="00EF41C5">
        <w:rPr>
          <w:sz w:val="28"/>
          <w:szCs w:val="28"/>
        </w:rPr>
        <w:t>олно раскрыл тему работы, проявив самостоятельность в разработке темы.</w:t>
      </w:r>
    </w:p>
    <w:p w:rsidR="00EF41C5" w:rsidRPr="00EF41C5" w:rsidRDefault="00EF41C5" w:rsidP="00EF41C5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643ECC">
        <w:rPr>
          <w:sz w:val="28"/>
          <w:szCs w:val="28"/>
        </w:rPr>
        <w:t>Написал работу практической направленности.</w:t>
      </w:r>
    </w:p>
    <w:p w:rsidR="00397B4C" w:rsidRPr="00643ECC" w:rsidRDefault="00397B4C" w:rsidP="00397B4C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643ECC">
        <w:rPr>
          <w:sz w:val="28"/>
          <w:szCs w:val="28"/>
        </w:rPr>
        <w:t>Сделал соответствующие выводы и обобщения.</w:t>
      </w:r>
    </w:p>
    <w:p w:rsidR="00397B4C" w:rsidRDefault="00397B4C" w:rsidP="00397B4C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643ECC">
        <w:rPr>
          <w:sz w:val="28"/>
          <w:szCs w:val="28"/>
        </w:rPr>
        <w:t>Написал работу грамотно, литературным языком, правильно оформил её.</w:t>
      </w:r>
    </w:p>
    <w:p w:rsidR="00A04814" w:rsidRPr="00643ECC" w:rsidRDefault="00A04814" w:rsidP="00397B4C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Умело использовал компьютерную презентацию при защите работы.</w:t>
      </w:r>
    </w:p>
    <w:p w:rsidR="00397B4C" w:rsidRDefault="00397B4C" w:rsidP="00397B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04814" w:rsidRDefault="00A04814" w:rsidP="00397B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04814" w:rsidRDefault="00A04814" w:rsidP="00397B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04814" w:rsidRDefault="00A04814" w:rsidP="00397B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61B5E" w:rsidRPr="00A737FA" w:rsidRDefault="00561B5E" w:rsidP="00561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</w:t>
      </w:r>
      <w:r w:rsidRPr="00A737FA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выпускной квалификационной работы</w:t>
      </w:r>
      <w:r w:rsidR="000E0AD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защите</w:t>
      </w:r>
    </w:p>
    <w:p w:rsidR="00561B5E" w:rsidRDefault="00561B5E" w:rsidP="00561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931"/>
        <w:gridCol w:w="5131"/>
        <w:gridCol w:w="850"/>
        <w:gridCol w:w="851"/>
        <w:gridCol w:w="850"/>
        <w:gridCol w:w="850"/>
      </w:tblGrid>
      <w:tr w:rsidR="00561B5E" w:rsidRPr="00EA3E8D" w:rsidTr="00561B5E">
        <w:tc>
          <w:tcPr>
            <w:tcW w:w="931" w:type="dxa"/>
            <w:vMerge w:val="restart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E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A3E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3E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31" w:type="dxa"/>
            <w:vMerge w:val="restart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E8D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3401" w:type="dxa"/>
            <w:gridSpan w:val="4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61B5E" w:rsidRPr="00EA3E8D" w:rsidTr="00561B5E">
        <w:tc>
          <w:tcPr>
            <w:tcW w:w="931" w:type="dxa"/>
            <w:vMerge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vMerge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1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50" w:type="dxa"/>
          </w:tcPr>
          <w:p w:rsidR="00561B5E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50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561B5E" w:rsidRPr="00EA3E8D" w:rsidTr="00561B5E">
        <w:tc>
          <w:tcPr>
            <w:tcW w:w="931" w:type="dxa"/>
          </w:tcPr>
          <w:p w:rsidR="00561B5E" w:rsidRPr="00EA3E8D" w:rsidRDefault="00561B5E" w:rsidP="00561B5E">
            <w:pPr>
              <w:pStyle w:val="a7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561B5E" w:rsidRPr="00EA3E8D" w:rsidRDefault="00561B5E" w:rsidP="00561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актуальности темы</w:t>
            </w:r>
          </w:p>
        </w:tc>
        <w:tc>
          <w:tcPr>
            <w:tcW w:w="850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5E" w:rsidRPr="00EA3E8D" w:rsidTr="00561B5E">
        <w:tc>
          <w:tcPr>
            <w:tcW w:w="931" w:type="dxa"/>
          </w:tcPr>
          <w:p w:rsidR="00561B5E" w:rsidRPr="00EA3E8D" w:rsidRDefault="00561B5E" w:rsidP="00561B5E">
            <w:pPr>
              <w:pStyle w:val="a7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561B5E" w:rsidRPr="00EA3E8D" w:rsidRDefault="00561B5E" w:rsidP="00561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Правильность постановки цели и задач работы</w:t>
            </w:r>
          </w:p>
        </w:tc>
        <w:tc>
          <w:tcPr>
            <w:tcW w:w="850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5E" w:rsidRPr="00EA3E8D" w:rsidTr="00561B5E">
        <w:tc>
          <w:tcPr>
            <w:tcW w:w="931" w:type="dxa"/>
          </w:tcPr>
          <w:p w:rsidR="00561B5E" w:rsidRPr="00EA3E8D" w:rsidRDefault="00561B5E" w:rsidP="00561B5E">
            <w:pPr>
              <w:pStyle w:val="a7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561B5E" w:rsidRPr="00EA3E8D" w:rsidRDefault="00561B5E" w:rsidP="00561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содержанием работы</w:t>
            </w:r>
          </w:p>
        </w:tc>
        <w:tc>
          <w:tcPr>
            <w:tcW w:w="850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5E" w:rsidRPr="00EA3E8D" w:rsidTr="00561B5E">
        <w:tc>
          <w:tcPr>
            <w:tcW w:w="931" w:type="dxa"/>
          </w:tcPr>
          <w:p w:rsidR="00561B5E" w:rsidRPr="00EA3E8D" w:rsidRDefault="00561B5E" w:rsidP="00561B5E">
            <w:pPr>
              <w:pStyle w:val="a7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561B5E" w:rsidRPr="00EA3E8D" w:rsidRDefault="00561B5E" w:rsidP="00561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FC">
              <w:rPr>
                <w:rFonts w:ascii="Times New Roman" w:hAnsi="Times New Roman" w:cs="Times New Roman"/>
                <w:sz w:val="28"/>
                <w:szCs w:val="28"/>
              </w:rPr>
              <w:t>Грамотность и логичность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изложения</w:t>
            </w:r>
          </w:p>
        </w:tc>
        <w:tc>
          <w:tcPr>
            <w:tcW w:w="850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5E" w:rsidRPr="00EA3E8D" w:rsidTr="00561B5E">
        <w:tc>
          <w:tcPr>
            <w:tcW w:w="931" w:type="dxa"/>
          </w:tcPr>
          <w:p w:rsidR="00561B5E" w:rsidRPr="00EA3E8D" w:rsidRDefault="00561B5E" w:rsidP="00561B5E">
            <w:pPr>
              <w:pStyle w:val="a7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561B5E" w:rsidRPr="002B4270" w:rsidRDefault="00561B5E" w:rsidP="00561B5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Полнота раскрытия темы работы</w:t>
            </w:r>
          </w:p>
        </w:tc>
        <w:tc>
          <w:tcPr>
            <w:tcW w:w="850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5E" w:rsidRPr="00EA3E8D" w:rsidTr="00561B5E">
        <w:tc>
          <w:tcPr>
            <w:tcW w:w="931" w:type="dxa"/>
          </w:tcPr>
          <w:p w:rsidR="00561B5E" w:rsidRPr="00EA3E8D" w:rsidRDefault="00561B5E" w:rsidP="00561B5E">
            <w:pPr>
              <w:pStyle w:val="a7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561B5E" w:rsidRDefault="00561B5E" w:rsidP="00561B5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Практическая  значимость  работы</w:t>
            </w:r>
          </w:p>
        </w:tc>
        <w:tc>
          <w:tcPr>
            <w:tcW w:w="850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5E" w:rsidRPr="00EA3E8D" w:rsidTr="00561B5E">
        <w:tc>
          <w:tcPr>
            <w:tcW w:w="931" w:type="dxa"/>
          </w:tcPr>
          <w:p w:rsidR="00561B5E" w:rsidRPr="00EA3E8D" w:rsidRDefault="00561B5E" w:rsidP="00561B5E">
            <w:pPr>
              <w:pStyle w:val="a7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561B5E" w:rsidRPr="00EA3E8D" w:rsidRDefault="00561B5E" w:rsidP="00561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2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Соответствие 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ыводов поставленной цели работы</w:t>
            </w:r>
          </w:p>
        </w:tc>
        <w:tc>
          <w:tcPr>
            <w:tcW w:w="850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5E" w:rsidRPr="00EA3E8D" w:rsidTr="00561B5E">
        <w:tc>
          <w:tcPr>
            <w:tcW w:w="931" w:type="dxa"/>
          </w:tcPr>
          <w:p w:rsidR="00561B5E" w:rsidRPr="00EA3E8D" w:rsidRDefault="00561B5E" w:rsidP="00561B5E">
            <w:pPr>
              <w:pStyle w:val="a7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561B5E" w:rsidRPr="00EA3E8D" w:rsidRDefault="00561B5E" w:rsidP="00561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оформления работы</w:t>
            </w:r>
          </w:p>
        </w:tc>
        <w:tc>
          <w:tcPr>
            <w:tcW w:w="850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5E" w:rsidRPr="00EA3E8D" w:rsidTr="00561B5E">
        <w:tc>
          <w:tcPr>
            <w:tcW w:w="931" w:type="dxa"/>
          </w:tcPr>
          <w:p w:rsidR="00561B5E" w:rsidRPr="00EA3E8D" w:rsidRDefault="00561B5E" w:rsidP="00561B5E">
            <w:pPr>
              <w:pStyle w:val="a7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561B5E" w:rsidRPr="00EA3E8D" w:rsidRDefault="00561B5E" w:rsidP="00561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использовать  компьютерную презентацию</w:t>
            </w:r>
          </w:p>
        </w:tc>
        <w:tc>
          <w:tcPr>
            <w:tcW w:w="850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5E" w:rsidRPr="00EA3E8D" w:rsidTr="00561B5E">
        <w:tc>
          <w:tcPr>
            <w:tcW w:w="931" w:type="dxa"/>
          </w:tcPr>
          <w:p w:rsidR="00561B5E" w:rsidRPr="00EA3E8D" w:rsidRDefault="00561B5E" w:rsidP="00561B5E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561B5E" w:rsidRDefault="00561B5E" w:rsidP="00561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9E5">
              <w:rPr>
                <w:rFonts w:ascii="Times New Roman" w:hAnsi="Times New Roman" w:cs="Times New Roman"/>
                <w:i/>
                <w:sz w:val="28"/>
                <w:szCs w:val="28"/>
              </w:rPr>
              <w:t>Итого баллов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61B5E" w:rsidRPr="00EA3E8D" w:rsidRDefault="00561B5E" w:rsidP="0056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5E" w:rsidRPr="00EA3E8D" w:rsidTr="00561B5E">
        <w:tc>
          <w:tcPr>
            <w:tcW w:w="931" w:type="dxa"/>
          </w:tcPr>
          <w:p w:rsidR="00561B5E" w:rsidRPr="002B4270" w:rsidRDefault="00561B5E" w:rsidP="00561B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561B5E" w:rsidRPr="00526184" w:rsidRDefault="00561B5E" w:rsidP="00561B5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61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баллов</w:t>
            </w:r>
          </w:p>
        </w:tc>
        <w:tc>
          <w:tcPr>
            <w:tcW w:w="3401" w:type="dxa"/>
            <w:gridSpan w:val="4"/>
          </w:tcPr>
          <w:p w:rsidR="00561B5E" w:rsidRPr="00EA3E8D" w:rsidRDefault="00561B5E" w:rsidP="00561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814" w:rsidRDefault="00A04814" w:rsidP="00561B5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97B4C" w:rsidRPr="00EA3E8D" w:rsidRDefault="008D3E9B" w:rsidP="00EA3E8D">
      <w:pPr>
        <w:spacing w:after="0"/>
        <w:rPr>
          <w:rFonts w:ascii="Times New Roman" w:hAnsi="Times New Roman"/>
          <w:b/>
          <w:sz w:val="28"/>
          <w:szCs w:val="28"/>
        </w:rPr>
      </w:pPr>
      <w:r w:rsidRPr="00EA3E8D">
        <w:rPr>
          <w:rFonts w:ascii="Times New Roman" w:hAnsi="Times New Roman"/>
          <w:b/>
          <w:sz w:val="28"/>
          <w:szCs w:val="28"/>
        </w:rPr>
        <w:lastRenderedPageBreak/>
        <w:t>Оценка:</w:t>
      </w:r>
    </w:p>
    <w:p w:rsidR="008D3E9B" w:rsidRPr="00EA3E8D" w:rsidRDefault="00561B5E" w:rsidP="00EA3E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«Отлично» - 45 – 41  балл</w:t>
      </w:r>
    </w:p>
    <w:p w:rsidR="008D3E9B" w:rsidRPr="00EA3E8D" w:rsidRDefault="00561B5E" w:rsidP="00EA3E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«Хорошо» - 40 – 34</w:t>
      </w:r>
      <w:r w:rsidR="00A04814">
        <w:rPr>
          <w:rFonts w:ascii="Times New Roman" w:hAnsi="Times New Roman"/>
          <w:sz w:val="28"/>
          <w:szCs w:val="28"/>
        </w:rPr>
        <w:t xml:space="preserve"> балла</w:t>
      </w:r>
    </w:p>
    <w:p w:rsidR="008D3E9B" w:rsidRDefault="00561B5E" w:rsidP="00EA3E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«Удовлетворительно» - 33 – 27</w:t>
      </w:r>
      <w:r w:rsidR="008D3E9B" w:rsidRPr="00EA3E8D">
        <w:rPr>
          <w:rFonts w:ascii="Times New Roman" w:hAnsi="Times New Roman"/>
          <w:sz w:val="28"/>
          <w:szCs w:val="28"/>
        </w:rPr>
        <w:t xml:space="preserve"> баллов</w:t>
      </w:r>
    </w:p>
    <w:p w:rsidR="00561B5E" w:rsidRPr="00EA3E8D" w:rsidRDefault="00EF41C5" w:rsidP="00EA3E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61B5E">
        <w:rPr>
          <w:rFonts w:ascii="Times New Roman" w:hAnsi="Times New Roman"/>
          <w:sz w:val="28"/>
          <w:szCs w:val="28"/>
        </w:rPr>
        <w:t xml:space="preserve">Неудовлетворительно» - </w:t>
      </w:r>
      <w:r>
        <w:rPr>
          <w:rFonts w:ascii="Times New Roman" w:hAnsi="Times New Roman"/>
          <w:sz w:val="28"/>
          <w:szCs w:val="28"/>
        </w:rPr>
        <w:t>26  и менее баллов</w:t>
      </w:r>
    </w:p>
    <w:p w:rsidR="00397B4C" w:rsidRDefault="00397B4C" w:rsidP="00397B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97B4C" w:rsidRPr="009711DF" w:rsidRDefault="00397B4C" w:rsidP="00397B4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97B4C" w:rsidRDefault="00397B4C" w:rsidP="00397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1C5" w:rsidRDefault="00EF41C5" w:rsidP="00397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1C5" w:rsidRDefault="00EF41C5" w:rsidP="00397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814" w:rsidRDefault="00A04814" w:rsidP="00397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814" w:rsidRDefault="00A04814" w:rsidP="00397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814" w:rsidRDefault="00A04814" w:rsidP="00397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814" w:rsidRDefault="00A04814" w:rsidP="00397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814" w:rsidRDefault="00A04814" w:rsidP="00397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814" w:rsidRDefault="00A04814" w:rsidP="00397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814" w:rsidRDefault="00A04814" w:rsidP="00397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814" w:rsidRDefault="00A04814" w:rsidP="00397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814" w:rsidRDefault="00A04814" w:rsidP="00397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814" w:rsidRDefault="00A04814" w:rsidP="00397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814" w:rsidRDefault="00A04814" w:rsidP="00397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814" w:rsidRDefault="00A04814" w:rsidP="00397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814" w:rsidRDefault="00A04814" w:rsidP="00397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814" w:rsidRDefault="00A04814" w:rsidP="00397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814" w:rsidRDefault="00A04814" w:rsidP="00397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814" w:rsidRDefault="00A04814" w:rsidP="00397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814" w:rsidRDefault="00A04814" w:rsidP="00397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814" w:rsidRDefault="00A04814" w:rsidP="00397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814" w:rsidRDefault="00A04814" w:rsidP="00397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1C5" w:rsidRDefault="00EF41C5" w:rsidP="00397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B4C" w:rsidRPr="00D11FC8" w:rsidRDefault="00397B4C" w:rsidP="00397B4C">
      <w:pPr>
        <w:jc w:val="right"/>
        <w:rPr>
          <w:rFonts w:ascii="Times New Roman" w:hAnsi="Times New Roman" w:cs="Times New Roman"/>
          <w:sz w:val="28"/>
          <w:szCs w:val="28"/>
        </w:rPr>
      </w:pPr>
      <w:r w:rsidRPr="00D11FC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97B4C" w:rsidRPr="00F037A2" w:rsidRDefault="00397B4C" w:rsidP="00397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7A2">
        <w:rPr>
          <w:rFonts w:ascii="Times New Roman" w:hAnsi="Times New Roman" w:cs="Times New Roman"/>
          <w:b/>
          <w:sz w:val="24"/>
          <w:szCs w:val="24"/>
        </w:rPr>
        <w:t xml:space="preserve"> ПАМЯТКА ДЛЯ СТУДЕНТОВ ПО НАПИСАНИЮ</w:t>
      </w:r>
    </w:p>
    <w:p w:rsidR="00397B4C" w:rsidRPr="00F037A2" w:rsidRDefault="00A04814" w:rsidP="00397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ВЫПУСКНОЙ КВАЛИФИКАЦИОННОЙ</w:t>
      </w:r>
      <w:r w:rsidR="00397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B4C" w:rsidRPr="00971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B4C" w:rsidRPr="00F037A2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</w:p>
    <w:p w:rsidR="00397B4C" w:rsidRPr="009711DF" w:rsidRDefault="00397B4C" w:rsidP="00A048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B4C" w:rsidRPr="009711DF" w:rsidRDefault="00397B4C" w:rsidP="00A0481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1DF">
        <w:rPr>
          <w:rFonts w:ascii="Times New Roman" w:hAnsi="Times New Roman" w:cs="Times New Roman"/>
          <w:sz w:val="28"/>
          <w:szCs w:val="28"/>
        </w:rPr>
        <w:t>Внимательно из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04814">
        <w:rPr>
          <w:rFonts w:ascii="Times New Roman" w:hAnsi="Times New Roman" w:cs="Times New Roman"/>
          <w:sz w:val="28"/>
          <w:szCs w:val="28"/>
        </w:rPr>
        <w:t>чите предложенную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1DF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397B4C" w:rsidRPr="009711DF" w:rsidRDefault="00397B4C" w:rsidP="00A0481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1DF">
        <w:rPr>
          <w:rFonts w:ascii="Times New Roman" w:hAnsi="Times New Roman" w:cs="Times New Roman"/>
          <w:sz w:val="28"/>
          <w:szCs w:val="28"/>
        </w:rPr>
        <w:t>Подберите литературу по списку, предложенную преподавателем либо самостоятельно в библиотеке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711DF">
        <w:rPr>
          <w:rFonts w:ascii="Times New Roman" w:hAnsi="Times New Roman" w:cs="Times New Roman"/>
          <w:sz w:val="28"/>
          <w:szCs w:val="28"/>
        </w:rPr>
        <w:t xml:space="preserve"> в системе Интернет.</w:t>
      </w:r>
    </w:p>
    <w:p w:rsidR="00397B4C" w:rsidRPr="009711DF" w:rsidRDefault="00397B4C" w:rsidP="00A0481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1DF">
        <w:rPr>
          <w:rFonts w:ascii="Times New Roman" w:hAnsi="Times New Roman" w:cs="Times New Roman"/>
          <w:sz w:val="28"/>
          <w:szCs w:val="28"/>
        </w:rPr>
        <w:t>Изучите содержание подобранных источников</w:t>
      </w:r>
      <w:r w:rsidRPr="009711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7B4C" w:rsidRPr="009711DF" w:rsidRDefault="00397B4C" w:rsidP="00A0481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1D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04814">
        <w:rPr>
          <w:rFonts w:ascii="Times New Roman" w:hAnsi="Times New Roman" w:cs="Times New Roman"/>
          <w:sz w:val="28"/>
          <w:szCs w:val="28"/>
        </w:rPr>
        <w:t>ставьте план написания</w:t>
      </w:r>
      <w:r w:rsidRPr="009711DF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397B4C" w:rsidRPr="009711DF" w:rsidRDefault="00397B4C" w:rsidP="00A0481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1DF">
        <w:rPr>
          <w:rFonts w:ascii="Times New Roman" w:hAnsi="Times New Roman" w:cs="Times New Roman"/>
          <w:sz w:val="28"/>
          <w:szCs w:val="28"/>
        </w:rPr>
        <w:t>Сформулируйте основное положение каждого пункта плана и аргументируйте его цитатами, кратким конспектом текста из литературных источников.</w:t>
      </w:r>
    </w:p>
    <w:p w:rsidR="00397B4C" w:rsidRPr="009711DF" w:rsidRDefault="00397B4C" w:rsidP="00A0481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1DF">
        <w:rPr>
          <w:rFonts w:ascii="Times New Roman" w:hAnsi="Times New Roman" w:cs="Times New Roman"/>
          <w:sz w:val="28"/>
          <w:szCs w:val="28"/>
        </w:rPr>
        <w:t>Если в литературе имеются разные точки зрения по каким-либо вопросам,</w:t>
      </w:r>
      <w:r w:rsidR="00A04814">
        <w:rPr>
          <w:rFonts w:ascii="Times New Roman" w:hAnsi="Times New Roman" w:cs="Times New Roman"/>
          <w:sz w:val="28"/>
          <w:szCs w:val="28"/>
        </w:rPr>
        <w:t xml:space="preserve"> то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1DF">
        <w:rPr>
          <w:rFonts w:ascii="Times New Roman" w:hAnsi="Times New Roman" w:cs="Times New Roman"/>
          <w:sz w:val="28"/>
          <w:szCs w:val="28"/>
        </w:rPr>
        <w:t xml:space="preserve"> работе отражаются все из них, проводится сравнение.</w:t>
      </w:r>
    </w:p>
    <w:p w:rsidR="00397B4C" w:rsidRPr="009711DF" w:rsidRDefault="00397B4C" w:rsidP="00A0481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1DF">
        <w:rPr>
          <w:rFonts w:ascii="Times New Roman" w:hAnsi="Times New Roman" w:cs="Times New Roman"/>
          <w:sz w:val="28"/>
          <w:szCs w:val="28"/>
        </w:rPr>
        <w:t>Сделайте собственные выводы, комментарии по пунктам плана или по всей работе в целом.</w:t>
      </w:r>
    </w:p>
    <w:p w:rsidR="00397B4C" w:rsidRPr="009711DF" w:rsidRDefault="00397B4C" w:rsidP="00A0481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1DF">
        <w:rPr>
          <w:rFonts w:ascii="Times New Roman" w:hAnsi="Times New Roman" w:cs="Times New Roman"/>
          <w:sz w:val="28"/>
          <w:szCs w:val="28"/>
        </w:rPr>
        <w:t>При цитировании текста указывайте автора источника, название, издательство, год издания, страницы.</w:t>
      </w:r>
    </w:p>
    <w:p w:rsidR="00397B4C" w:rsidRPr="009711DF" w:rsidRDefault="00A04814" w:rsidP="00A0481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</w:t>
      </w:r>
      <w:r w:rsidR="00397B4C" w:rsidRPr="009711DF">
        <w:rPr>
          <w:rFonts w:ascii="Times New Roman" w:hAnsi="Times New Roman" w:cs="Times New Roman"/>
          <w:sz w:val="28"/>
          <w:szCs w:val="28"/>
        </w:rPr>
        <w:t xml:space="preserve"> работы приведите полный список использованных литературных источников.</w:t>
      </w:r>
    </w:p>
    <w:p w:rsidR="00397B4C" w:rsidRDefault="00A04814" w:rsidP="00A0481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Оформите </w:t>
      </w:r>
      <w:r w:rsidR="00397B4C" w:rsidRPr="00F037A2">
        <w:rPr>
          <w:rFonts w:ascii="Times New Roman" w:hAnsi="Times New Roman" w:cs="Times New Roman"/>
          <w:sz w:val="28"/>
          <w:szCs w:val="28"/>
        </w:rPr>
        <w:t xml:space="preserve"> работу в соответствии </w:t>
      </w:r>
      <w:r w:rsidR="00397B4C">
        <w:rPr>
          <w:rFonts w:ascii="Times New Roman" w:hAnsi="Times New Roman" w:cs="Times New Roman"/>
          <w:sz w:val="28"/>
          <w:szCs w:val="28"/>
        </w:rPr>
        <w:t>с требованиями</w:t>
      </w:r>
    </w:p>
    <w:p w:rsidR="00397B4C" w:rsidRPr="00F037A2" w:rsidRDefault="00397B4C" w:rsidP="00A0481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7A2">
        <w:rPr>
          <w:rFonts w:ascii="Times New Roman" w:hAnsi="Times New Roman" w:cs="Times New Roman"/>
          <w:sz w:val="28"/>
          <w:szCs w:val="28"/>
        </w:rPr>
        <w:t>Все возникающие у вас вопрос</w:t>
      </w:r>
      <w:r w:rsidR="00A04814">
        <w:rPr>
          <w:rFonts w:ascii="Times New Roman" w:hAnsi="Times New Roman" w:cs="Times New Roman"/>
          <w:sz w:val="28"/>
          <w:szCs w:val="28"/>
        </w:rPr>
        <w:t>ы по написанию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A2">
        <w:rPr>
          <w:rFonts w:ascii="Times New Roman" w:hAnsi="Times New Roman" w:cs="Times New Roman"/>
          <w:sz w:val="28"/>
          <w:szCs w:val="28"/>
        </w:rPr>
        <w:t xml:space="preserve"> работы вы можете обсудить с вашим руководителем в часы, установленные для дополнительных занятий, консультаций                        </w:t>
      </w:r>
    </w:p>
    <w:p w:rsidR="00397B4C" w:rsidRPr="00F037A2" w:rsidRDefault="00397B4C" w:rsidP="00397B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7B4C" w:rsidRPr="00F037A2" w:rsidRDefault="00397B4C" w:rsidP="00397B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B4C" w:rsidRPr="00F037A2" w:rsidRDefault="00397B4C" w:rsidP="00397B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33E" w:rsidRDefault="004C133E" w:rsidP="004C133E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C133E" w:rsidRDefault="004C133E" w:rsidP="004C133E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C133E" w:rsidRDefault="004C133E" w:rsidP="00BD0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7F4" w:rsidRDefault="00BD07F4" w:rsidP="00BD0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7F4" w:rsidRDefault="00BD07F4" w:rsidP="00BD0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7F4" w:rsidRDefault="00BD07F4" w:rsidP="00BD0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7F4" w:rsidRDefault="00BD07F4" w:rsidP="00BD0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7F4" w:rsidRDefault="00BD07F4" w:rsidP="00BD0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14" w:rsidRDefault="00A04814" w:rsidP="00BD0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7F4" w:rsidRDefault="00BD07F4" w:rsidP="00BD0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3E" w:rsidRDefault="004C133E" w:rsidP="004C133E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C133E" w:rsidRPr="00F037A2" w:rsidRDefault="00A04814" w:rsidP="004C1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 РАБОТЫ.</w:t>
      </w:r>
    </w:p>
    <w:p w:rsidR="004C133E" w:rsidRPr="00F037A2" w:rsidRDefault="004C133E" w:rsidP="004C13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33E" w:rsidRPr="00F037A2" w:rsidRDefault="004C133E" w:rsidP="004C133E">
      <w:pPr>
        <w:jc w:val="both"/>
        <w:rPr>
          <w:rFonts w:ascii="Times New Roman" w:hAnsi="Times New Roman" w:cs="Times New Roman"/>
          <w:sz w:val="28"/>
          <w:szCs w:val="28"/>
        </w:rPr>
      </w:pPr>
      <w:r w:rsidRPr="00F037A2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студент вместе с </w:t>
      </w:r>
      <w:r w:rsidRPr="00F03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методическим </w:t>
      </w:r>
      <w:r w:rsidRPr="00F037A2">
        <w:rPr>
          <w:rFonts w:ascii="Times New Roman" w:hAnsi="Times New Roman" w:cs="Times New Roman"/>
          <w:sz w:val="28"/>
          <w:szCs w:val="28"/>
        </w:rPr>
        <w:t>руководителем должен составить личный график</w:t>
      </w:r>
      <w:r w:rsidR="00BD07F4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4C133E" w:rsidRPr="00F037A2" w:rsidRDefault="004C133E" w:rsidP="004C13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814" w:rsidRDefault="004C133E" w:rsidP="00A04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</w:t>
      </w:r>
      <w:r w:rsidR="00A04814">
        <w:rPr>
          <w:rFonts w:ascii="Times New Roman" w:hAnsi="Times New Roman" w:cs="Times New Roman"/>
          <w:sz w:val="28"/>
          <w:szCs w:val="28"/>
        </w:rPr>
        <w:t xml:space="preserve">афик этапов работы над выпускной квалификационной </w:t>
      </w:r>
      <w:r>
        <w:rPr>
          <w:rFonts w:ascii="Times New Roman" w:hAnsi="Times New Roman" w:cs="Times New Roman"/>
          <w:sz w:val="28"/>
          <w:szCs w:val="28"/>
        </w:rPr>
        <w:t xml:space="preserve"> работой –</w:t>
      </w:r>
    </w:p>
    <w:p w:rsidR="004C133E" w:rsidRDefault="004C133E" w:rsidP="00A0481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7F4">
        <w:rPr>
          <w:rFonts w:ascii="Times New Roman" w:hAnsi="Times New Roman" w:cs="Times New Roman"/>
          <w:sz w:val="28"/>
          <w:szCs w:val="28"/>
          <w:u w:val="single"/>
        </w:rPr>
        <w:t>4 недели</w:t>
      </w:r>
    </w:p>
    <w:p w:rsidR="00A04814" w:rsidRDefault="00A04814" w:rsidP="00A04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7F4" w:rsidRPr="00F037A2" w:rsidRDefault="00BD07F4" w:rsidP="004C1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работы:</w:t>
      </w:r>
    </w:p>
    <w:p w:rsidR="004C133E" w:rsidRDefault="004C133E" w:rsidP="004C133E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4C133E">
        <w:rPr>
          <w:sz w:val="28"/>
          <w:szCs w:val="28"/>
        </w:rPr>
        <w:t>Инструктаж  методического руководителя</w:t>
      </w:r>
    </w:p>
    <w:p w:rsidR="004C133E" w:rsidRDefault="004C133E" w:rsidP="004C133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</w:t>
      </w:r>
      <w:r w:rsidR="00A04814">
        <w:rPr>
          <w:rFonts w:ascii="Times New Roman" w:hAnsi="Times New Roman" w:cs="Times New Roman"/>
          <w:sz w:val="28"/>
          <w:szCs w:val="28"/>
        </w:rPr>
        <w:t>ик работы</w:t>
      </w:r>
    </w:p>
    <w:p w:rsidR="004C133E" w:rsidRPr="00F037A2" w:rsidRDefault="004C133E" w:rsidP="004C133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работы</w:t>
      </w:r>
    </w:p>
    <w:p w:rsidR="004C133E" w:rsidRDefault="004C133E" w:rsidP="004C133E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и согласование с методическим руководителем</w:t>
      </w:r>
    </w:p>
    <w:p w:rsidR="004C133E" w:rsidRDefault="00BD07F4" w:rsidP="004C133E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с</w:t>
      </w:r>
      <w:r w:rsidRPr="00F037A2">
        <w:rPr>
          <w:sz w:val="28"/>
          <w:szCs w:val="28"/>
        </w:rPr>
        <w:t>дача на проверку</w:t>
      </w:r>
    </w:p>
    <w:p w:rsidR="00BD07F4" w:rsidRDefault="00BD07F4" w:rsidP="004C133E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работы методическим руководителем</w:t>
      </w:r>
    </w:p>
    <w:p w:rsidR="00BD07F4" w:rsidRDefault="00BD07F4" w:rsidP="004C133E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Доработка в соответствие с замечаниями</w:t>
      </w:r>
    </w:p>
    <w:p w:rsidR="00BD07F4" w:rsidRDefault="00BD07F4" w:rsidP="004C133E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рецензии</w:t>
      </w:r>
    </w:p>
    <w:p w:rsidR="00BD07F4" w:rsidRDefault="00BD07F4" w:rsidP="004C133E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</w:p>
    <w:p w:rsidR="00BD07F4" w:rsidRDefault="00BD07F4" w:rsidP="00BD07F4">
      <w:pPr>
        <w:pStyle w:val="a7"/>
        <w:jc w:val="both"/>
        <w:rPr>
          <w:sz w:val="28"/>
          <w:szCs w:val="28"/>
        </w:rPr>
      </w:pPr>
    </w:p>
    <w:p w:rsidR="00BD07F4" w:rsidRDefault="00BD07F4" w:rsidP="00BD07F4">
      <w:pPr>
        <w:pStyle w:val="a7"/>
        <w:ind w:hanging="720"/>
        <w:jc w:val="both"/>
        <w:rPr>
          <w:sz w:val="28"/>
          <w:szCs w:val="28"/>
        </w:rPr>
      </w:pPr>
    </w:p>
    <w:p w:rsidR="00BD07F4" w:rsidRPr="004C133E" w:rsidRDefault="00BD07F4" w:rsidP="00BD07F4">
      <w:pPr>
        <w:pStyle w:val="a7"/>
        <w:ind w:left="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Решение о возможности допус</w:t>
      </w:r>
      <w:r w:rsidR="00222190">
        <w:rPr>
          <w:sz w:val="28"/>
          <w:szCs w:val="28"/>
        </w:rPr>
        <w:t xml:space="preserve">ка работы к защите доводится методическими  руководителями </w:t>
      </w:r>
      <w:r>
        <w:rPr>
          <w:sz w:val="28"/>
          <w:szCs w:val="28"/>
        </w:rPr>
        <w:t xml:space="preserve"> до сведения студентов, не менее чем за неделю до защиты.</w:t>
      </w:r>
    </w:p>
    <w:p w:rsidR="004C133E" w:rsidRDefault="004C133E" w:rsidP="004C133E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C133E" w:rsidRDefault="004C133E" w:rsidP="004C133E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C133E" w:rsidRDefault="004C133E" w:rsidP="004C133E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C133E" w:rsidRDefault="004C133E" w:rsidP="004C133E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C133E" w:rsidRDefault="004C133E" w:rsidP="004C133E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C133E" w:rsidRDefault="004C133E" w:rsidP="004C133E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C133E" w:rsidRDefault="004C133E" w:rsidP="004C133E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C133E" w:rsidRDefault="004C133E" w:rsidP="004C133E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C133E" w:rsidRDefault="004C133E" w:rsidP="004C133E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C133E" w:rsidRDefault="004C133E" w:rsidP="004C133E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C133E" w:rsidRDefault="004C133E" w:rsidP="004C133E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C133E" w:rsidRDefault="004C133E" w:rsidP="004C133E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C133E" w:rsidRDefault="004C133E" w:rsidP="004C133E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C133E" w:rsidRDefault="004C133E" w:rsidP="004C133E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C133E" w:rsidRDefault="004C133E" w:rsidP="004C133E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04814" w:rsidRDefault="00A04814" w:rsidP="004C133E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97B4C" w:rsidRPr="00F037A2" w:rsidRDefault="00397B4C" w:rsidP="00397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B4C" w:rsidRDefault="00397B4C" w:rsidP="00397B4C">
      <w:pPr>
        <w:pStyle w:val="2"/>
        <w:spacing w:before="0" w:after="0"/>
        <w:jc w:val="left"/>
        <w:rPr>
          <w:sz w:val="32"/>
          <w:szCs w:val="32"/>
          <w:lang w:val="ru-RU"/>
        </w:rPr>
      </w:pPr>
      <w:bookmarkStart w:id="1" w:name="_Ref119328648"/>
      <w:bookmarkStart w:id="2" w:name="_Ref119328650"/>
      <w:bookmarkStart w:id="3" w:name="_Ref119328651"/>
      <w:bookmarkStart w:id="4" w:name="_Ref119328652"/>
      <w:bookmarkStart w:id="5" w:name="_Toc119328876"/>
      <w:bookmarkStart w:id="6" w:name="_Toc242262358"/>
    </w:p>
    <w:p w:rsidR="00397B4C" w:rsidRPr="00B00975" w:rsidRDefault="00397B4C" w:rsidP="00397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75">
        <w:rPr>
          <w:rFonts w:ascii="Times New Roman" w:hAnsi="Times New Roman" w:cs="Times New Roman"/>
          <w:b/>
          <w:sz w:val="28"/>
          <w:szCs w:val="28"/>
        </w:rPr>
        <w:t>Темы</w:t>
      </w:r>
    </w:p>
    <w:p w:rsidR="00397B4C" w:rsidRDefault="00397B4C" w:rsidP="00397B4C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975">
        <w:rPr>
          <w:rFonts w:ascii="Times New Roman" w:hAnsi="Times New Roman" w:cs="Times New Roman"/>
          <w:b/>
          <w:sz w:val="28"/>
          <w:szCs w:val="28"/>
        </w:rPr>
        <w:t>выпускн</w:t>
      </w:r>
      <w:r w:rsidR="001C7F02">
        <w:rPr>
          <w:rFonts w:ascii="Times New Roman" w:hAnsi="Times New Roman" w:cs="Times New Roman"/>
          <w:b/>
          <w:sz w:val="28"/>
          <w:szCs w:val="28"/>
        </w:rPr>
        <w:t>ых  квалификационных</w:t>
      </w:r>
      <w:r w:rsidRPr="00B00975">
        <w:rPr>
          <w:rFonts w:ascii="Times New Roman" w:hAnsi="Times New Roman" w:cs="Times New Roman"/>
          <w:b/>
          <w:sz w:val="28"/>
          <w:szCs w:val="28"/>
        </w:rPr>
        <w:t xml:space="preserve">  работ студентов по специальности 060501 «Сестринское дело»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7B4C" w:rsidRPr="00DE5731" w:rsidRDefault="00397B4C" w:rsidP="00397B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B4C" w:rsidRPr="00DE5731" w:rsidRDefault="00397B4C" w:rsidP="00397B4C">
      <w:pPr>
        <w:rPr>
          <w:rFonts w:ascii="Times New Roman" w:hAnsi="Times New Roman" w:cs="Times New Roman"/>
          <w:sz w:val="28"/>
          <w:szCs w:val="28"/>
        </w:rPr>
      </w:pPr>
      <w:r w:rsidRPr="00DE573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E5731">
        <w:rPr>
          <w:rFonts w:ascii="Times New Roman" w:hAnsi="Times New Roman" w:cs="Times New Roman"/>
          <w:sz w:val="28"/>
          <w:szCs w:val="28"/>
        </w:rPr>
        <w:t>В целях систематизации и закрепления знаний студентов по названной специальности и проверки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731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 по образовательной программе, рекомендованы следующие темы дипломных работ:</w:t>
      </w:r>
      <w:proofErr w:type="gramEnd"/>
    </w:p>
    <w:p w:rsidR="00397B4C" w:rsidRPr="00DE5731" w:rsidRDefault="00397B4C" w:rsidP="00397B4C">
      <w:pPr>
        <w:pStyle w:val="a7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DE5731">
        <w:rPr>
          <w:sz w:val="28"/>
          <w:szCs w:val="28"/>
        </w:rPr>
        <w:t>Роль медицинской сестры в осуществлении помощи пациенту с гипертонической болезнью.</w:t>
      </w:r>
    </w:p>
    <w:p w:rsidR="00397B4C" w:rsidRPr="00DE5731" w:rsidRDefault="00397B4C" w:rsidP="00397B4C">
      <w:pPr>
        <w:pStyle w:val="a7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DE5731">
        <w:rPr>
          <w:sz w:val="28"/>
          <w:szCs w:val="28"/>
        </w:rPr>
        <w:t>Роль медицинской сестры в осуществлении помощи пациенту с ишемической болезнью сердца.</w:t>
      </w:r>
    </w:p>
    <w:p w:rsidR="00397B4C" w:rsidRPr="00DE5731" w:rsidRDefault="00397B4C" w:rsidP="00397B4C">
      <w:pPr>
        <w:pStyle w:val="a7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DE5731">
        <w:rPr>
          <w:sz w:val="28"/>
          <w:szCs w:val="28"/>
        </w:rPr>
        <w:t>Роль медицинской сестры в осуществлении реабилитационной  помощи пациенту после перенесенного острого инфаркта миокарда.</w:t>
      </w:r>
    </w:p>
    <w:p w:rsidR="00397B4C" w:rsidRPr="00DE5731" w:rsidRDefault="00397B4C" w:rsidP="00397B4C">
      <w:pPr>
        <w:pStyle w:val="a7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DE5731">
        <w:rPr>
          <w:sz w:val="28"/>
          <w:szCs w:val="28"/>
        </w:rPr>
        <w:t>Роль медицинской сестры в осуществлении реабилитационной  помощи пациенту после перенесенного ишемического инсульта.</w:t>
      </w:r>
    </w:p>
    <w:p w:rsidR="00397B4C" w:rsidRPr="00DE5731" w:rsidRDefault="00397B4C" w:rsidP="00397B4C">
      <w:pPr>
        <w:pStyle w:val="a7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DE5731">
        <w:rPr>
          <w:sz w:val="28"/>
          <w:szCs w:val="28"/>
        </w:rPr>
        <w:t xml:space="preserve">Роль медицинской сестры в осуществлении помощи гериатрическому пациенту с </w:t>
      </w:r>
      <w:proofErr w:type="gramStart"/>
      <w:r w:rsidRPr="00DE5731">
        <w:rPr>
          <w:sz w:val="28"/>
          <w:szCs w:val="28"/>
        </w:rPr>
        <w:t>сердечно-сосудистой</w:t>
      </w:r>
      <w:proofErr w:type="gramEnd"/>
      <w:r w:rsidRPr="00DE5731">
        <w:rPr>
          <w:sz w:val="28"/>
          <w:szCs w:val="28"/>
        </w:rPr>
        <w:t xml:space="preserve"> недостаточностью.</w:t>
      </w:r>
    </w:p>
    <w:p w:rsidR="00397B4C" w:rsidRPr="00DE5731" w:rsidRDefault="00397B4C" w:rsidP="00397B4C">
      <w:pPr>
        <w:pStyle w:val="a7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DE5731">
        <w:rPr>
          <w:sz w:val="28"/>
          <w:szCs w:val="28"/>
        </w:rPr>
        <w:t>Роль медицинской сестры в осуществлении помощи пациенту с хроническим бронхитом.</w:t>
      </w:r>
    </w:p>
    <w:p w:rsidR="00397B4C" w:rsidRPr="00DE5731" w:rsidRDefault="00397B4C" w:rsidP="00397B4C">
      <w:pPr>
        <w:pStyle w:val="a7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DE5731">
        <w:rPr>
          <w:sz w:val="28"/>
          <w:szCs w:val="28"/>
        </w:rPr>
        <w:t>Роль медицинской сестры в осуществлении помощи пациенту с бронхиальной астмой.</w:t>
      </w:r>
    </w:p>
    <w:p w:rsidR="00397B4C" w:rsidRPr="00DE5731" w:rsidRDefault="00397B4C" w:rsidP="00397B4C">
      <w:pPr>
        <w:pStyle w:val="a7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DE5731">
        <w:rPr>
          <w:sz w:val="28"/>
          <w:szCs w:val="28"/>
        </w:rPr>
        <w:t>Роль медицинской сестры в осуществлении помощи пациенту с раком легких.</w:t>
      </w:r>
    </w:p>
    <w:p w:rsidR="00397B4C" w:rsidRPr="00DE5731" w:rsidRDefault="00397B4C" w:rsidP="00397B4C">
      <w:pPr>
        <w:pStyle w:val="a7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DE5731">
        <w:rPr>
          <w:sz w:val="28"/>
          <w:szCs w:val="28"/>
        </w:rPr>
        <w:t>Роль медицинской сестры в осуществлении реабилитационной  помощи пациенту при хронических заболеваниях дыхательной системы.</w:t>
      </w:r>
    </w:p>
    <w:p w:rsidR="00397B4C" w:rsidRPr="00DE5731" w:rsidRDefault="00397B4C" w:rsidP="00397B4C">
      <w:pPr>
        <w:pStyle w:val="a7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DE5731">
        <w:rPr>
          <w:sz w:val="28"/>
          <w:szCs w:val="28"/>
        </w:rPr>
        <w:t>Роль медицинской сестры в осуществлении помощи пациенту с хроническим гастритом.</w:t>
      </w:r>
    </w:p>
    <w:p w:rsidR="00397B4C" w:rsidRPr="00DE5731" w:rsidRDefault="00397B4C" w:rsidP="00397B4C">
      <w:pPr>
        <w:pStyle w:val="a7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DE5731">
        <w:rPr>
          <w:sz w:val="28"/>
          <w:szCs w:val="28"/>
        </w:rPr>
        <w:t>Роль медицинской сестры в осуществлении помощи пациенту с язвенной болезнью желудка и двенадцатиперстной кишки.</w:t>
      </w:r>
    </w:p>
    <w:p w:rsidR="00397B4C" w:rsidRPr="00DE5731" w:rsidRDefault="00397B4C" w:rsidP="00397B4C">
      <w:pPr>
        <w:pStyle w:val="a7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DE5731">
        <w:rPr>
          <w:sz w:val="28"/>
          <w:szCs w:val="28"/>
        </w:rPr>
        <w:t>Роль медицинской сестры в осуществлении помощи пациенту с раком желудка.</w:t>
      </w:r>
    </w:p>
    <w:p w:rsidR="00397B4C" w:rsidRPr="00DE5731" w:rsidRDefault="00397B4C" w:rsidP="00397B4C">
      <w:pPr>
        <w:pStyle w:val="a7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DE5731">
        <w:rPr>
          <w:sz w:val="28"/>
          <w:szCs w:val="28"/>
        </w:rPr>
        <w:t>Роль медицинской сестры в профилактике обострений хронического гастрита и язвенной болезни.</w:t>
      </w:r>
    </w:p>
    <w:p w:rsidR="00397B4C" w:rsidRPr="00DE5731" w:rsidRDefault="00397B4C" w:rsidP="00397B4C">
      <w:pPr>
        <w:pStyle w:val="a7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DE5731">
        <w:rPr>
          <w:sz w:val="28"/>
          <w:szCs w:val="28"/>
        </w:rPr>
        <w:lastRenderedPageBreak/>
        <w:t>Роль медицинской сестры в осуществлении помощи пациенту с сахарным диабетом первого типа.</w:t>
      </w:r>
    </w:p>
    <w:p w:rsidR="00397B4C" w:rsidRPr="00DE5731" w:rsidRDefault="00397B4C" w:rsidP="00397B4C">
      <w:pPr>
        <w:pStyle w:val="a7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DE5731">
        <w:rPr>
          <w:sz w:val="28"/>
          <w:szCs w:val="28"/>
        </w:rPr>
        <w:t>Роль медицинской сестры в осуществлении помощи пациенту с сахарным диабетом второго типа.</w:t>
      </w:r>
    </w:p>
    <w:p w:rsidR="00397B4C" w:rsidRPr="00DE5731" w:rsidRDefault="00397B4C" w:rsidP="00397B4C">
      <w:pPr>
        <w:pStyle w:val="a7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DE5731">
        <w:rPr>
          <w:sz w:val="28"/>
          <w:szCs w:val="28"/>
        </w:rPr>
        <w:t>Роль медицинской сестры в профилактике осложнений сахарного диабета.</w:t>
      </w:r>
    </w:p>
    <w:p w:rsidR="00397B4C" w:rsidRPr="00DE5731" w:rsidRDefault="00397B4C" w:rsidP="00397B4C">
      <w:pPr>
        <w:pStyle w:val="a7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DE5731">
        <w:rPr>
          <w:sz w:val="28"/>
          <w:szCs w:val="28"/>
        </w:rPr>
        <w:t xml:space="preserve">Роль медицинской сестры в осуществлении помощи пациенту с </w:t>
      </w:r>
      <w:proofErr w:type="gramStart"/>
      <w:r w:rsidRPr="00DE5731">
        <w:rPr>
          <w:sz w:val="28"/>
          <w:szCs w:val="28"/>
        </w:rPr>
        <w:t>хроническим</w:t>
      </w:r>
      <w:proofErr w:type="gramEnd"/>
      <w:r w:rsidRPr="00DE5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DE5731">
        <w:rPr>
          <w:sz w:val="28"/>
          <w:szCs w:val="28"/>
        </w:rPr>
        <w:t>гломерулонефритом</w:t>
      </w:r>
      <w:proofErr w:type="spellEnd"/>
      <w:r w:rsidRPr="00DE5731">
        <w:rPr>
          <w:sz w:val="28"/>
          <w:szCs w:val="28"/>
        </w:rPr>
        <w:t>.</w:t>
      </w:r>
    </w:p>
    <w:p w:rsidR="00397B4C" w:rsidRPr="00DE5731" w:rsidRDefault="00397B4C" w:rsidP="00397B4C">
      <w:pPr>
        <w:pStyle w:val="a7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DE5731">
        <w:rPr>
          <w:sz w:val="28"/>
          <w:szCs w:val="28"/>
        </w:rPr>
        <w:t xml:space="preserve">Роль медицинской сестры в профилактике обострений </w:t>
      </w:r>
      <w:proofErr w:type="gramStart"/>
      <w:r w:rsidRPr="00DE5731">
        <w:rPr>
          <w:sz w:val="28"/>
          <w:szCs w:val="28"/>
        </w:rPr>
        <w:t>хронического</w:t>
      </w:r>
      <w:proofErr w:type="gramEnd"/>
      <w:r w:rsidRPr="00DE5731">
        <w:rPr>
          <w:sz w:val="28"/>
          <w:szCs w:val="28"/>
        </w:rPr>
        <w:t xml:space="preserve"> пиелонефрита.</w:t>
      </w:r>
    </w:p>
    <w:p w:rsidR="00397B4C" w:rsidRPr="00DE5731" w:rsidRDefault="00397B4C" w:rsidP="00397B4C">
      <w:pPr>
        <w:pStyle w:val="a7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DE5731">
        <w:rPr>
          <w:sz w:val="28"/>
          <w:szCs w:val="28"/>
        </w:rPr>
        <w:t>Роль медицинской сестры в осуществлении профилактической  помощи пациенту с аллергической патологией.</w:t>
      </w:r>
    </w:p>
    <w:p w:rsidR="00397B4C" w:rsidRPr="00DE5731" w:rsidRDefault="00397B4C" w:rsidP="00397B4C">
      <w:pPr>
        <w:pStyle w:val="a7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DE5731">
        <w:rPr>
          <w:sz w:val="28"/>
          <w:szCs w:val="28"/>
        </w:rPr>
        <w:t>Роль медицинской сестры в осуществлении помощи пациенту с хроническим гепатитом.</w:t>
      </w:r>
    </w:p>
    <w:p w:rsidR="00397B4C" w:rsidRPr="00DE5731" w:rsidRDefault="00397B4C" w:rsidP="00397B4C">
      <w:pPr>
        <w:pStyle w:val="a7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DE5731">
        <w:rPr>
          <w:sz w:val="28"/>
          <w:szCs w:val="28"/>
        </w:rPr>
        <w:t>Роль медицинской сестры в осуществлении профилактики ВИЧ-инфекции.</w:t>
      </w:r>
    </w:p>
    <w:p w:rsidR="00397B4C" w:rsidRPr="00DE5731" w:rsidRDefault="00397B4C" w:rsidP="00397B4C">
      <w:pPr>
        <w:pStyle w:val="a7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DE5731">
        <w:rPr>
          <w:sz w:val="28"/>
          <w:szCs w:val="28"/>
        </w:rPr>
        <w:t>Роль медицинской сестры в осуществлении помощи гериатрическому пациенту, перенесшему операцию по поводу онкологического заболевания.</w:t>
      </w:r>
    </w:p>
    <w:p w:rsidR="00397B4C" w:rsidRPr="00DE5731" w:rsidRDefault="00397B4C" w:rsidP="00397B4C">
      <w:pPr>
        <w:pStyle w:val="a7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DE5731">
        <w:rPr>
          <w:sz w:val="28"/>
          <w:szCs w:val="28"/>
        </w:rPr>
        <w:t>Роль медицинской сестры в  профилактике  заболеваний передающихся половым путем.</w:t>
      </w:r>
    </w:p>
    <w:p w:rsidR="00397B4C" w:rsidRPr="00DE5731" w:rsidRDefault="00397B4C" w:rsidP="00397B4C">
      <w:pPr>
        <w:pStyle w:val="a7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DE5731">
        <w:rPr>
          <w:sz w:val="28"/>
          <w:szCs w:val="28"/>
        </w:rPr>
        <w:t>Роль медицинской сестры в осуществлении помощи недоношенным детям.</w:t>
      </w:r>
    </w:p>
    <w:p w:rsidR="00397B4C" w:rsidRPr="00DE5731" w:rsidRDefault="00397B4C" w:rsidP="00397B4C">
      <w:pPr>
        <w:pStyle w:val="a7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DE5731">
        <w:rPr>
          <w:sz w:val="28"/>
          <w:szCs w:val="28"/>
        </w:rPr>
        <w:t>Роль медицинской сестры в осуществлении помощи  детям с врожденными пороками сердца.</w:t>
      </w:r>
    </w:p>
    <w:p w:rsidR="00397B4C" w:rsidRPr="00DE5731" w:rsidRDefault="00397B4C" w:rsidP="00397B4C">
      <w:pPr>
        <w:pStyle w:val="a7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DE5731">
        <w:rPr>
          <w:sz w:val="28"/>
          <w:szCs w:val="28"/>
        </w:rPr>
        <w:t xml:space="preserve"> Роль медицинской сестры в  профилактике  гриппа и ОРВИ у детей.</w:t>
      </w:r>
    </w:p>
    <w:p w:rsidR="00397B4C" w:rsidRPr="00083034" w:rsidRDefault="00397B4C" w:rsidP="00397B4C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034">
        <w:rPr>
          <w:rFonts w:ascii="Times New Roman" w:hAnsi="Times New Roman" w:cs="Times New Roman"/>
          <w:sz w:val="28"/>
          <w:szCs w:val="28"/>
        </w:rPr>
        <w:t>Роль медицинской сестры в профилактике отравлений грибами.</w:t>
      </w:r>
    </w:p>
    <w:p w:rsidR="00397B4C" w:rsidRPr="00083034" w:rsidRDefault="00397B4C" w:rsidP="00397B4C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034">
        <w:rPr>
          <w:rFonts w:ascii="Times New Roman" w:hAnsi="Times New Roman" w:cs="Times New Roman"/>
          <w:sz w:val="28"/>
          <w:szCs w:val="28"/>
        </w:rPr>
        <w:t>Роль медицинской сестры в профилактике отравлений лекарственными препаратами.</w:t>
      </w:r>
    </w:p>
    <w:p w:rsidR="00397B4C" w:rsidRPr="00083034" w:rsidRDefault="00397B4C" w:rsidP="00397B4C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034">
        <w:rPr>
          <w:rFonts w:ascii="Times New Roman" w:hAnsi="Times New Roman" w:cs="Times New Roman"/>
          <w:sz w:val="28"/>
          <w:szCs w:val="28"/>
        </w:rPr>
        <w:t>Роль медицинской сестры в профилактике отравлений спиртными напитками.</w:t>
      </w:r>
    </w:p>
    <w:p w:rsidR="00397B4C" w:rsidRPr="00083034" w:rsidRDefault="00397B4C" w:rsidP="00397B4C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034">
        <w:rPr>
          <w:rFonts w:ascii="Times New Roman" w:hAnsi="Times New Roman" w:cs="Times New Roman"/>
          <w:sz w:val="28"/>
          <w:szCs w:val="28"/>
        </w:rPr>
        <w:t>Роль медицинской сестры в осуществлении помощи при желудочном кровотечении у пациента с язвенной болезнью желудка и двенадцатиперстной кишки.</w:t>
      </w:r>
    </w:p>
    <w:p w:rsidR="00397B4C" w:rsidRPr="00083034" w:rsidRDefault="00397B4C" w:rsidP="00397B4C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034">
        <w:rPr>
          <w:rFonts w:ascii="Times New Roman" w:hAnsi="Times New Roman" w:cs="Times New Roman"/>
          <w:sz w:val="28"/>
          <w:szCs w:val="28"/>
        </w:rPr>
        <w:t>Роль медицинской сестры в осуществлении помощи пациенту с симптомами «острого живота».</w:t>
      </w:r>
    </w:p>
    <w:p w:rsidR="00397B4C" w:rsidRPr="00083034" w:rsidRDefault="00397B4C" w:rsidP="00397B4C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034">
        <w:rPr>
          <w:rFonts w:ascii="Times New Roman" w:hAnsi="Times New Roman" w:cs="Times New Roman"/>
          <w:sz w:val="28"/>
          <w:szCs w:val="28"/>
        </w:rPr>
        <w:t>Роль медицинской сестры в осуществлении помощи пациенту после операции на органах брюшной полости.</w:t>
      </w:r>
    </w:p>
    <w:p w:rsidR="00397B4C" w:rsidRPr="00083034" w:rsidRDefault="00397B4C" w:rsidP="00397B4C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034">
        <w:rPr>
          <w:rFonts w:ascii="Times New Roman" w:hAnsi="Times New Roman" w:cs="Times New Roman"/>
          <w:sz w:val="28"/>
          <w:szCs w:val="28"/>
        </w:rPr>
        <w:lastRenderedPageBreak/>
        <w:t>Роль медицинской сестры в осуществлении помощи пациенту с травмами передней брюшной стенки и органов брюшной полости.</w:t>
      </w:r>
    </w:p>
    <w:p w:rsidR="00397B4C" w:rsidRPr="00083034" w:rsidRDefault="00397B4C" w:rsidP="00397B4C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034">
        <w:rPr>
          <w:rFonts w:ascii="Times New Roman" w:hAnsi="Times New Roman" w:cs="Times New Roman"/>
          <w:sz w:val="28"/>
          <w:szCs w:val="28"/>
        </w:rPr>
        <w:t>Роль медицинской сестр</w:t>
      </w:r>
      <w:r>
        <w:rPr>
          <w:rFonts w:ascii="Times New Roman" w:hAnsi="Times New Roman" w:cs="Times New Roman"/>
          <w:sz w:val="28"/>
          <w:szCs w:val="28"/>
        </w:rPr>
        <w:t>ы в осуществлении реабилитации  пациентам</w:t>
      </w:r>
      <w:r w:rsidRPr="00083034">
        <w:rPr>
          <w:rFonts w:ascii="Times New Roman" w:hAnsi="Times New Roman" w:cs="Times New Roman"/>
          <w:sz w:val="28"/>
          <w:szCs w:val="28"/>
        </w:rPr>
        <w:t xml:space="preserve"> с травмами позвоночника.</w:t>
      </w:r>
    </w:p>
    <w:p w:rsidR="00397B4C" w:rsidRPr="00083034" w:rsidRDefault="00397B4C" w:rsidP="00397B4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034">
        <w:rPr>
          <w:rFonts w:ascii="Times New Roman" w:hAnsi="Times New Roman" w:cs="Times New Roman"/>
          <w:sz w:val="28"/>
          <w:szCs w:val="28"/>
        </w:rPr>
        <w:t xml:space="preserve">Роль медицинской сестры в осуществлении реабилитации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пациентам</w:t>
      </w:r>
      <w:proofErr w:type="gramEnd"/>
      <w:r w:rsidRPr="00083034">
        <w:rPr>
          <w:rFonts w:ascii="Times New Roman" w:hAnsi="Times New Roman" w:cs="Times New Roman"/>
          <w:sz w:val="28"/>
          <w:szCs w:val="28"/>
        </w:rPr>
        <w:t xml:space="preserve"> после паллиативных операций (</w:t>
      </w:r>
      <w:proofErr w:type="spellStart"/>
      <w:r w:rsidRPr="00083034">
        <w:rPr>
          <w:rFonts w:ascii="Times New Roman" w:hAnsi="Times New Roman" w:cs="Times New Roman"/>
          <w:sz w:val="28"/>
          <w:szCs w:val="28"/>
        </w:rPr>
        <w:t>стомы</w:t>
      </w:r>
      <w:proofErr w:type="spellEnd"/>
      <w:r w:rsidRPr="00083034">
        <w:rPr>
          <w:rFonts w:ascii="Times New Roman" w:hAnsi="Times New Roman" w:cs="Times New Roman"/>
          <w:sz w:val="28"/>
          <w:szCs w:val="28"/>
        </w:rPr>
        <w:t xml:space="preserve"> различной локализации)</w:t>
      </w:r>
    </w:p>
    <w:p w:rsidR="00397B4C" w:rsidRPr="00083034" w:rsidRDefault="00397B4C" w:rsidP="00397B4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034">
        <w:rPr>
          <w:rFonts w:ascii="Times New Roman" w:hAnsi="Times New Roman" w:cs="Times New Roman"/>
          <w:sz w:val="28"/>
          <w:szCs w:val="28"/>
        </w:rPr>
        <w:t>Роль медицинской сестры в осуществлении реабилитации пациентам с обширными термическими ожогами.</w:t>
      </w:r>
    </w:p>
    <w:p w:rsidR="00397B4C" w:rsidRDefault="00397B4C" w:rsidP="00397B4C">
      <w:pPr>
        <w:pStyle w:val="a7"/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397B4C" w:rsidRDefault="00397B4C" w:rsidP="00397B4C">
      <w:pPr>
        <w:pStyle w:val="a7"/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397B4C" w:rsidRPr="00AF54F6" w:rsidRDefault="00397B4C" w:rsidP="00397B4C">
      <w:pPr>
        <w:rPr>
          <w:b/>
          <w:i/>
          <w:sz w:val="24"/>
          <w:szCs w:val="24"/>
        </w:rPr>
      </w:pPr>
    </w:p>
    <w:p w:rsidR="00397B4C" w:rsidRPr="00AF54F6" w:rsidRDefault="00397B4C" w:rsidP="00397B4C">
      <w:pPr>
        <w:pStyle w:val="a7"/>
        <w:rPr>
          <w:b/>
          <w:i/>
          <w:sz w:val="28"/>
          <w:szCs w:val="28"/>
        </w:rPr>
      </w:pPr>
      <w:r w:rsidRPr="00AF54F6">
        <w:rPr>
          <w:b/>
          <w:i/>
          <w:sz w:val="28"/>
          <w:szCs w:val="28"/>
        </w:rPr>
        <w:t>Рекомендации по выбору тематики дипломных работ:</w:t>
      </w:r>
    </w:p>
    <w:p w:rsidR="00397B4C" w:rsidRPr="00265857" w:rsidRDefault="00397B4C" w:rsidP="00397B4C">
      <w:pPr>
        <w:pStyle w:val="a7"/>
        <w:rPr>
          <w:sz w:val="28"/>
          <w:szCs w:val="28"/>
        </w:rPr>
      </w:pPr>
      <w:r w:rsidRPr="00265857">
        <w:rPr>
          <w:sz w:val="28"/>
          <w:szCs w:val="28"/>
        </w:rPr>
        <w:t>- можно выбрать и другие темы, отражающие содержание образовательной программы по специальности «Сестринское дело»</w:t>
      </w:r>
      <w:r>
        <w:rPr>
          <w:sz w:val="28"/>
          <w:szCs w:val="28"/>
        </w:rPr>
        <w:t>;</w:t>
      </w:r>
    </w:p>
    <w:p w:rsidR="00397B4C" w:rsidRPr="00265857" w:rsidRDefault="00397B4C" w:rsidP="00397B4C">
      <w:pPr>
        <w:pStyle w:val="a7"/>
        <w:rPr>
          <w:sz w:val="28"/>
          <w:szCs w:val="28"/>
        </w:rPr>
      </w:pPr>
      <w:r w:rsidRPr="00265857">
        <w:rPr>
          <w:sz w:val="28"/>
          <w:szCs w:val="28"/>
        </w:rPr>
        <w:t>- тему работы</w:t>
      </w:r>
      <w:r>
        <w:rPr>
          <w:sz w:val="28"/>
          <w:szCs w:val="28"/>
        </w:rPr>
        <w:t xml:space="preserve"> </w:t>
      </w:r>
      <w:r w:rsidRPr="00265857">
        <w:rPr>
          <w:sz w:val="28"/>
          <w:szCs w:val="28"/>
        </w:rPr>
        <w:t xml:space="preserve"> можно «сузить»</w:t>
      </w:r>
      <w:r>
        <w:rPr>
          <w:sz w:val="28"/>
          <w:szCs w:val="28"/>
        </w:rPr>
        <w:t>;</w:t>
      </w:r>
    </w:p>
    <w:p w:rsidR="00397B4C" w:rsidRDefault="00397B4C" w:rsidP="00397B4C">
      <w:pPr>
        <w:pStyle w:val="a7"/>
        <w:rPr>
          <w:sz w:val="28"/>
          <w:szCs w:val="28"/>
        </w:rPr>
      </w:pPr>
      <w:r w:rsidRPr="00265857">
        <w:rPr>
          <w:sz w:val="28"/>
          <w:szCs w:val="28"/>
        </w:rPr>
        <w:t>-  можно выб</w:t>
      </w:r>
      <w:r>
        <w:rPr>
          <w:sz w:val="28"/>
          <w:szCs w:val="28"/>
        </w:rPr>
        <w:t>рать более специфичную тематику</w:t>
      </w:r>
      <w:r w:rsidR="00222190">
        <w:rPr>
          <w:sz w:val="28"/>
          <w:szCs w:val="28"/>
        </w:rPr>
        <w:t>.</w:t>
      </w:r>
    </w:p>
    <w:p w:rsidR="00397B4C" w:rsidRDefault="00397B4C" w:rsidP="00397B4C">
      <w:pPr>
        <w:pStyle w:val="a7"/>
        <w:rPr>
          <w:sz w:val="28"/>
          <w:szCs w:val="28"/>
        </w:rPr>
      </w:pPr>
    </w:p>
    <w:p w:rsidR="00397B4C" w:rsidRDefault="00397B4C" w:rsidP="00397B4C">
      <w:pPr>
        <w:pStyle w:val="a7"/>
        <w:rPr>
          <w:sz w:val="28"/>
          <w:szCs w:val="28"/>
        </w:rPr>
      </w:pPr>
    </w:p>
    <w:p w:rsidR="00397B4C" w:rsidRDefault="00397B4C" w:rsidP="00397B4C">
      <w:pPr>
        <w:pStyle w:val="a7"/>
        <w:rPr>
          <w:sz w:val="28"/>
          <w:szCs w:val="28"/>
        </w:rPr>
      </w:pPr>
    </w:p>
    <w:p w:rsidR="00397B4C" w:rsidRDefault="00397B4C" w:rsidP="00397B4C">
      <w:pPr>
        <w:pStyle w:val="a7"/>
        <w:rPr>
          <w:sz w:val="28"/>
          <w:szCs w:val="28"/>
        </w:rPr>
      </w:pPr>
    </w:p>
    <w:p w:rsidR="00397B4C" w:rsidRDefault="00397B4C" w:rsidP="00397B4C">
      <w:pPr>
        <w:pStyle w:val="a7"/>
        <w:rPr>
          <w:sz w:val="28"/>
          <w:szCs w:val="28"/>
        </w:rPr>
      </w:pPr>
    </w:p>
    <w:p w:rsidR="00397B4C" w:rsidRDefault="00397B4C" w:rsidP="00397B4C">
      <w:pPr>
        <w:pStyle w:val="a7"/>
        <w:rPr>
          <w:sz w:val="28"/>
          <w:szCs w:val="28"/>
        </w:rPr>
      </w:pPr>
    </w:p>
    <w:p w:rsidR="00397B4C" w:rsidRDefault="00397B4C" w:rsidP="00397B4C">
      <w:pPr>
        <w:pStyle w:val="a7"/>
        <w:rPr>
          <w:sz w:val="28"/>
          <w:szCs w:val="28"/>
        </w:rPr>
      </w:pPr>
    </w:p>
    <w:p w:rsidR="00397B4C" w:rsidRDefault="00397B4C" w:rsidP="00397B4C">
      <w:pPr>
        <w:pStyle w:val="a7"/>
        <w:rPr>
          <w:sz w:val="28"/>
          <w:szCs w:val="28"/>
        </w:rPr>
      </w:pPr>
    </w:p>
    <w:p w:rsidR="00397B4C" w:rsidRDefault="00397B4C" w:rsidP="00397B4C">
      <w:pPr>
        <w:pStyle w:val="a7"/>
        <w:rPr>
          <w:sz w:val="28"/>
          <w:szCs w:val="28"/>
        </w:rPr>
      </w:pPr>
    </w:p>
    <w:p w:rsidR="00397B4C" w:rsidRDefault="00397B4C" w:rsidP="00397B4C">
      <w:pPr>
        <w:pStyle w:val="a7"/>
        <w:rPr>
          <w:sz w:val="28"/>
          <w:szCs w:val="28"/>
        </w:rPr>
      </w:pPr>
    </w:p>
    <w:p w:rsidR="00397B4C" w:rsidRDefault="00397B4C" w:rsidP="00397B4C">
      <w:pPr>
        <w:pStyle w:val="a7"/>
        <w:rPr>
          <w:sz w:val="28"/>
          <w:szCs w:val="28"/>
        </w:rPr>
      </w:pPr>
    </w:p>
    <w:p w:rsidR="00397B4C" w:rsidRDefault="00397B4C" w:rsidP="00397B4C">
      <w:pPr>
        <w:pStyle w:val="a7"/>
        <w:rPr>
          <w:sz w:val="28"/>
          <w:szCs w:val="28"/>
        </w:rPr>
      </w:pPr>
    </w:p>
    <w:p w:rsidR="00397B4C" w:rsidRDefault="00397B4C" w:rsidP="00397B4C">
      <w:pPr>
        <w:pStyle w:val="a7"/>
        <w:rPr>
          <w:sz w:val="28"/>
          <w:szCs w:val="28"/>
        </w:rPr>
      </w:pPr>
    </w:p>
    <w:p w:rsidR="00397B4C" w:rsidRDefault="00397B4C" w:rsidP="00397B4C">
      <w:pPr>
        <w:pStyle w:val="a7"/>
        <w:rPr>
          <w:sz w:val="28"/>
          <w:szCs w:val="28"/>
        </w:rPr>
      </w:pPr>
    </w:p>
    <w:p w:rsidR="00397B4C" w:rsidRDefault="00397B4C" w:rsidP="00397B4C">
      <w:pPr>
        <w:pStyle w:val="a7"/>
        <w:rPr>
          <w:sz w:val="28"/>
          <w:szCs w:val="28"/>
        </w:rPr>
      </w:pPr>
    </w:p>
    <w:p w:rsidR="00397B4C" w:rsidRDefault="00397B4C" w:rsidP="00397B4C">
      <w:pPr>
        <w:pStyle w:val="a7"/>
        <w:rPr>
          <w:sz w:val="28"/>
          <w:szCs w:val="28"/>
        </w:rPr>
      </w:pPr>
    </w:p>
    <w:p w:rsidR="00397B4C" w:rsidRDefault="00397B4C" w:rsidP="00397B4C">
      <w:pPr>
        <w:pStyle w:val="a7"/>
        <w:rPr>
          <w:sz w:val="28"/>
          <w:szCs w:val="28"/>
        </w:rPr>
      </w:pPr>
    </w:p>
    <w:p w:rsidR="00397B4C" w:rsidRDefault="00397B4C" w:rsidP="00397B4C">
      <w:pPr>
        <w:pStyle w:val="a7"/>
        <w:rPr>
          <w:sz w:val="28"/>
          <w:szCs w:val="28"/>
        </w:rPr>
      </w:pPr>
    </w:p>
    <w:p w:rsidR="00397B4C" w:rsidRDefault="00397B4C" w:rsidP="00397B4C">
      <w:pPr>
        <w:pStyle w:val="a7"/>
        <w:rPr>
          <w:sz w:val="28"/>
          <w:szCs w:val="28"/>
        </w:rPr>
      </w:pPr>
    </w:p>
    <w:p w:rsidR="00397B4C" w:rsidRDefault="00397B4C" w:rsidP="00397B4C">
      <w:pPr>
        <w:pStyle w:val="a7"/>
        <w:rPr>
          <w:sz w:val="28"/>
          <w:szCs w:val="28"/>
        </w:rPr>
      </w:pPr>
    </w:p>
    <w:p w:rsidR="00397B4C" w:rsidRDefault="00397B4C" w:rsidP="00397B4C">
      <w:pPr>
        <w:pStyle w:val="a7"/>
        <w:rPr>
          <w:sz w:val="28"/>
          <w:szCs w:val="28"/>
        </w:rPr>
      </w:pPr>
    </w:p>
    <w:p w:rsidR="00397B4C" w:rsidRDefault="00397B4C" w:rsidP="00397B4C">
      <w:pPr>
        <w:pStyle w:val="a7"/>
        <w:rPr>
          <w:sz w:val="28"/>
          <w:szCs w:val="28"/>
        </w:rPr>
      </w:pPr>
    </w:p>
    <w:p w:rsidR="00397B4C" w:rsidRPr="00B63779" w:rsidRDefault="00397B4C" w:rsidP="00397B4C">
      <w:pPr>
        <w:pStyle w:val="a7"/>
        <w:rPr>
          <w:sz w:val="28"/>
          <w:szCs w:val="28"/>
        </w:rPr>
      </w:pPr>
    </w:p>
    <w:p w:rsidR="00397B4C" w:rsidRPr="00B63779" w:rsidRDefault="001C7F02" w:rsidP="00397B4C">
      <w:pPr>
        <w:pStyle w:val="2"/>
        <w:spacing w:before="0" w:after="0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Приложение 3</w:t>
      </w:r>
    </w:p>
    <w:p w:rsidR="00397B4C" w:rsidRPr="003B036D" w:rsidRDefault="00397B4C" w:rsidP="00397B4C">
      <w:pPr>
        <w:pStyle w:val="2"/>
        <w:spacing w:before="0" w:after="0"/>
        <w:ind w:left="720"/>
        <w:rPr>
          <w:sz w:val="28"/>
          <w:szCs w:val="28"/>
          <w:lang w:val="ru-RU"/>
        </w:rPr>
      </w:pPr>
    </w:p>
    <w:p w:rsidR="00397B4C" w:rsidRPr="003B036D" w:rsidRDefault="00397B4C" w:rsidP="00397B4C">
      <w:pPr>
        <w:pStyle w:val="2"/>
        <w:spacing w:before="0" w:after="0"/>
        <w:ind w:left="720"/>
        <w:rPr>
          <w:sz w:val="28"/>
          <w:szCs w:val="28"/>
        </w:rPr>
      </w:pPr>
      <w:r w:rsidRPr="003B036D">
        <w:rPr>
          <w:sz w:val="28"/>
          <w:szCs w:val="28"/>
          <w:lang w:val="ru-RU"/>
        </w:rPr>
        <w:t>Т</w:t>
      </w:r>
      <w:r w:rsidRPr="003B036D">
        <w:rPr>
          <w:sz w:val="28"/>
          <w:szCs w:val="28"/>
        </w:rPr>
        <w:t>ребовани</w:t>
      </w:r>
      <w:r w:rsidRPr="003B036D">
        <w:rPr>
          <w:sz w:val="28"/>
          <w:szCs w:val="28"/>
          <w:lang w:val="ru-RU"/>
        </w:rPr>
        <w:t>я</w:t>
      </w:r>
      <w:r w:rsidRPr="003B036D">
        <w:rPr>
          <w:sz w:val="28"/>
          <w:szCs w:val="28"/>
        </w:rPr>
        <w:t xml:space="preserve"> к оформлению </w:t>
      </w:r>
      <w:r w:rsidR="00A04814">
        <w:rPr>
          <w:sz w:val="28"/>
          <w:szCs w:val="28"/>
          <w:lang w:val="ru-RU"/>
        </w:rPr>
        <w:t>выпускных квалификационных</w:t>
      </w:r>
      <w:r w:rsidRPr="003B036D">
        <w:rPr>
          <w:sz w:val="28"/>
          <w:szCs w:val="28"/>
        </w:rPr>
        <w:t xml:space="preserve"> работ</w:t>
      </w:r>
      <w:bookmarkEnd w:id="1"/>
      <w:bookmarkEnd w:id="2"/>
      <w:bookmarkEnd w:id="3"/>
      <w:bookmarkEnd w:id="4"/>
      <w:bookmarkEnd w:id="5"/>
      <w:bookmarkEnd w:id="6"/>
    </w:p>
    <w:p w:rsidR="00397B4C" w:rsidRPr="00E32CC2" w:rsidRDefault="00397B4C" w:rsidP="00397B4C">
      <w:pPr>
        <w:rPr>
          <w:rFonts w:ascii="Times New Roman" w:hAnsi="Times New Roman" w:cs="Times New Roman"/>
          <w:lang w:val="da-DK"/>
        </w:rPr>
      </w:pPr>
    </w:p>
    <w:p w:rsidR="00397B4C" w:rsidRPr="00E32CC2" w:rsidRDefault="00397B4C" w:rsidP="00F65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CC2">
        <w:rPr>
          <w:rFonts w:ascii="Times New Roman" w:hAnsi="Times New Roman" w:cs="Times New Roman"/>
        </w:rPr>
        <w:t xml:space="preserve">     </w:t>
      </w:r>
      <w:r w:rsidR="00A04814">
        <w:rPr>
          <w:rFonts w:ascii="Times New Roman" w:hAnsi="Times New Roman" w:cs="Times New Roman"/>
          <w:sz w:val="28"/>
          <w:szCs w:val="28"/>
        </w:rPr>
        <w:t xml:space="preserve">     </w:t>
      </w:r>
      <w:r w:rsidR="00F65536">
        <w:rPr>
          <w:rFonts w:ascii="Times New Roman" w:hAnsi="Times New Roman" w:cs="Times New Roman"/>
          <w:sz w:val="28"/>
          <w:szCs w:val="28"/>
        </w:rPr>
        <w:t>Ч</w:t>
      </w:r>
      <w:r w:rsidRPr="00E32CC2">
        <w:rPr>
          <w:rFonts w:ascii="Times New Roman" w:hAnsi="Times New Roman" w:cs="Times New Roman"/>
          <w:sz w:val="28"/>
          <w:szCs w:val="28"/>
        </w:rPr>
        <w:t xml:space="preserve">истовой вариант </w:t>
      </w:r>
      <w:r w:rsidR="00F65536">
        <w:rPr>
          <w:rFonts w:ascii="Times New Roman" w:hAnsi="Times New Roman" w:cs="Times New Roman"/>
          <w:sz w:val="28"/>
          <w:szCs w:val="28"/>
        </w:rPr>
        <w:t xml:space="preserve"> работы  должен быть </w:t>
      </w:r>
      <w:r>
        <w:rPr>
          <w:rFonts w:ascii="Times New Roman" w:hAnsi="Times New Roman" w:cs="Times New Roman"/>
          <w:sz w:val="28"/>
          <w:szCs w:val="28"/>
        </w:rPr>
        <w:t>отпечатан на компьютере</w:t>
      </w:r>
      <w:r w:rsidR="002759A8">
        <w:rPr>
          <w:rFonts w:ascii="Times New Roman" w:hAnsi="Times New Roman" w:cs="Times New Roman"/>
          <w:sz w:val="28"/>
          <w:szCs w:val="28"/>
        </w:rPr>
        <w:t xml:space="preserve"> </w:t>
      </w:r>
      <w:r w:rsidR="002759A8" w:rsidRPr="00E32CC2">
        <w:rPr>
          <w:rFonts w:ascii="Times New Roman" w:hAnsi="Times New Roman" w:cs="Times New Roman"/>
          <w:sz w:val="28"/>
          <w:szCs w:val="28"/>
        </w:rPr>
        <w:t>формат А</w:t>
      </w:r>
      <w:proofErr w:type="gramStart"/>
      <w:r w:rsidR="002759A8" w:rsidRPr="00E32CC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759A8">
        <w:rPr>
          <w:rFonts w:ascii="Times New Roman" w:hAnsi="Times New Roman" w:cs="Times New Roman"/>
          <w:sz w:val="28"/>
          <w:szCs w:val="28"/>
        </w:rPr>
        <w:t>.</w:t>
      </w:r>
    </w:p>
    <w:p w:rsidR="00397B4C" w:rsidRPr="00E32CC2" w:rsidRDefault="00441435" w:rsidP="00F65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7B4C" w:rsidRPr="00E32CC2">
        <w:rPr>
          <w:rFonts w:ascii="Times New Roman" w:hAnsi="Times New Roman" w:cs="Times New Roman"/>
          <w:sz w:val="28"/>
          <w:szCs w:val="28"/>
        </w:rPr>
        <w:t>На 2-ой</w:t>
      </w:r>
      <w:r>
        <w:rPr>
          <w:rFonts w:ascii="Times New Roman" w:hAnsi="Times New Roman" w:cs="Times New Roman"/>
          <w:sz w:val="28"/>
          <w:szCs w:val="28"/>
        </w:rPr>
        <w:t xml:space="preserve"> странице приводится содержание</w:t>
      </w:r>
      <w:r w:rsidR="00397B4C" w:rsidRPr="00E32CC2">
        <w:rPr>
          <w:rFonts w:ascii="Times New Roman" w:hAnsi="Times New Roman" w:cs="Times New Roman"/>
          <w:sz w:val="28"/>
          <w:szCs w:val="28"/>
        </w:rPr>
        <w:t xml:space="preserve"> работы. Содержание работы </w:t>
      </w:r>
      <w:r>
        <w:rPr>
          <w:rFonts w:ascii="Times New Roman" w:hAnsi="Times New Roman" w:cs="Times New Roman"/>
          <w:sz w:val="28"/>
          <w:szCs w:val="28"/>
        </w:rPr>
        <w:t>должно отвечать всем необходимым требованиям</w:t>
      </w:r>
      <w:r w:rsidR="00397B4C" w:rsidRPr="00E32CC2">
        <w:rPr>
          <w:rFonts w:ascii="Times New Roman" w:hAnsi="Times New Roman" w:cs="Times New Roman"/>
          <w:sz w:val="28"/>
          <w:szCs w:val="28"/>
        </w:rPr>
        <w:t>, каждая структурная часть работы должна быть чётко выделена, начинаться с новой страницы и вверху озаглавливаться.</w:t>
      </w:r>
    </w:p>
    <w:p w:rsidR="00397B4C" w:rsidRPr="00E32CC2" w:rsidRDefault="00397B4C" w:rsidP="00F65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CC2">
        <w:rPr>
          <w:rFonts w:ascii="Times New Roman" w:hAnsi="Times New Roman" w:cs="Times New Roman"/>
          <w:sz w:val="28"/>
          <w:szCs w:val="28"/>
        </w:rPr>
        <w:t xml:space="preserve">         Во введении обосновывается актуальность выбранной темы со ссылками на новейшую литературу, </w:t>
      </w:r>
      <w:r>
        <w:rPr>
          <w:rFonts w:ascii="Times New Roman" w:hAnsi="Times New Roman" w:cs="Times New Roman"/>
          <w:sz w:val="28"/>
          <w:szCs w:val="28"/>
        </w:rPr>
        <w:t>определяется общая цель дипломной</w:t>
      </w:r>
      <w:r w:rsidRPr="00E32CC2">
        <w:rPr>
          <w:rFonts w:ascii="Times New Roman" w:hAnsi="Times New Roman" w:cs="Times New Roman"/>
          <w:sz w:val="28"/>
          <w:szCs w:val="28"/>
        </w:rPr>
        <w:t xml:space="preserve"> работы, конкретные</w:t>
      </w:r>
      <w:r>
        <w:rPr>
          <w:rFonts w:ascii="Times New Roman" w:hAnsi="Times New Roman" w:cs="Times New Roman"/>
          <w:sz w:val="28"/>
          <w:szCs w:val="28"/>
        </w:rPr>
        <w:t xml:space="preserve"> её задачи.</w:t>
      </w:r>
    </w:p>
    <w:p w:rsidR="00397B4C" w:rsidRPr="00E32CC2" w:rsidRDefault="00397B4C" w:rsidP="00F65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CC2">
        <w:rPr>
          <w:rFonts w:ascii="Times New Roman" w:hAnsi="Times New Roman" w:cs="Times New Roman"/>
          <w:sz w:val="28"/>
          <w:szCs w:val="28"/>
        </w:rPr>
        <w:t xml:space="preserve">         Решению каждой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2CC2">
        <w:rPr>
          <w:rFonts w:ascii="Times New Roman" w:hAnsi="Times New Roman" w:cs="Times New Roman"/>
          <w:sz w:val="28"/>
          <w:szCs w:val="28"/>
        </w:rPr>
        <w:t>, проводимой работы посвящена одна глава работы. Глава должна заканчиваться выводами или хотя бы констатацией итогов.</w:t>
      </w:r>
    </w:p>
    <w:p w:rsidR="00397B4C" w:rsidRPr="00E32CC2" w:rsidRDefault="00397B4C" w:rsidP="00F65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CC2">
        <w:rPr>
          <w:rFonts w:ascii="Times New Roman" w:hAnsi="Times New Roman" w:cs="Times New Roman"/>
          <w:sz w:val="28"/>
          <w:szCs w:val="28"/>
        </w:rPr>
        <w:t xml:space="preserve">     Заключение должно суммировать выводы, седланные по главам, указать на нерешённые проблемы.</w:t>
      </w:r>
    </w:p>
    <w:p w:rsidR="00397B4C" w:rsidRPr="00E32CC2" w:rsidRDefault="00397B4C" w:rsidP="00F655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CC2">
        <w:rPr>
          <w:rFonts w:ascii="Times New Roman" w:hAnsi="Times New Roman" w:cs="Times New Roman"/>
          <w:sz w:val="28"/>
          <w:szCs w:val="28"/>
        </w:rPr>
        <w:t xml:space="preserve">     Чтобы работа не граничила с плагиатом, серьёзные теоретические положения необходимо давать  со ссылкой на источник, который  не должен быть учебник по данной дисциплине. </w:t>
      </w:r>
    </w:p>
    <w:p w:rsidR="00397B4C" w:rsidRPr="00295C09" w:rsidRDefault="00397B4C" w:rsidP="00397B4C">
      <w:pPr>
        <w:pStyle w:val="aa"/>
        <w:spacing w:line="276" w:lineRule="auto"/>
        <w:rPr>
          <w:sz w:val="28"/>
          <w:szCs w:val="28"/>
        </w:rPr>
      </w:pPr>
      <w:r w:rsidRPr="00295C09">
        <w:rPr>
          <w:sz w:val="28"/>
          <w:szCs w:val="28"/>
        </w:rPr>
        <w:t>Страницы текста и приложений должны соответствовать формату А</w:t>
      </w:r>
      <w:proofErr w:type="gramStart"/>
      <w:r w:rsidRPr="00295C09">
        <w:rPr>
          <w:sz w:val="28"/>
          <w:szCs w:val="28"/>
        </w:rPr>
        <w:t>4</w:t>
      </w:r>
      <w:proofErr w:type="gramEnd"/>
      <w:r w:rsidRPr="00295C09">
        <w:rPr>
          <w:sz w:val="28"/>
          <w:szCs w:val="28"/>
        </w:rPr>
        <w:t>(210x297). Выполнение работы осуществляется машинописным способом</w:t>
      </w:r>
      <w:r>
        <w:rPr>
          <w:sz w:val="28"/>
          <w:szCs w:val="28"/>
        </w:rPr>
        <w:t xml:space="preserve"> (ПК)</w:t>
      </w:r>
      <w:r w:rsidRPr="00295C09">
        <w:rPr>
          <w:sz w:val="28"/>
          <w:szCs w:val="28"/>
        </w:rPr>
        <w:t xml:space="preserve"> на одной стороне листа белой бумаги через 1 – 1,5 интервала. Высота букв и цифр должна быть не менее 1,8 мм.</w:t>
      </w:r>
      <w:r>
        <w:rPr>
          <w:sz w:val="28"/>
          <w:szCs w:val="28"/>
        </w:rPr>
        <w:t xml:space="preserve"> (Обычно шрифт </w:t>
      </w:r>
      <w:proofErr w:type="spellStart"/>
      <w:proofErr w:type="gramStart"/>
      <w:r>
        <w:rPr>
          <w:sz w:val="28"/>
          <w:szCs w:val="28"/>
        </w:rPr>
        <w:t>шрифт</w:t>
      </w:r>
      <w:proofErr w:type="spellEnd"/>
      <w:proofErr w:type="gramEnd"/>
      <w:r>
        <w:rPr>
          <w:sz w:val="28"/>
          <w:szCs w:val="28"/>
        </w:rPr>
        <w:t xml:space="preserve"> 14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</w:t>
      </w:r>
      <w:r w:rsidRPr="00295C09">
        <w:rPr>
          <w:sz w:val="28"/>
          <w:szCs w:val="28"/>
        </w:rPr>
        <w:t>). На странице около 1800 знаков, включая пробелы и знаки препинания, т.е. 57-60 знаков в строке, 28-30 строк на странице.</w:t>
      </w:r>
    </w:p>
    <w:p w:rsidR="00397B4C" w:rsidRPr="00E32CC2" w:rsidRDefault="00397B4C" w:rsidP="00397B4C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E32CC2">
        <w:rPr>
          <w:rFonts w:ascii="Times New Roman" w:hAnsi="Times New Roman" w:cs="Times New Roman"/>
          <w:sz w:val="28"/>
          <w:szCs w:val="28"/>
        </w:rPr>
        <w:t xml:space="preserve">Текст работы следует печатать, соблюдая следующие размеры полей: </w:t>
      </w:r>
    </w:p>
    <w:p w:rsidR="00397B4C" w:rsidRPr="00E32CC2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32CC2">
        <w:rPr>
          <w:rFonts w:ascii="Times New Roman" w:eastAsia="MS Mincho" w:hAnsi="Times New Roman" w:cs="Times New Roman"/>
          <w:sz w:val="28"/>
          <w:szCs w:val="28"/>
        </w:rPr>
        <w:t>- левое, верхнее и нижнее поле – не менее 20 мм,</w:t>
      </w:r>
    </w:p>
    <w:p w:rsidR="00397B4C" w:rsidRDefault="00F65536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правое поле – не менее 10 мм.</w:t>
      </w:r>
    </w:p>
    <w:p w:rsidR="00F65536" w:rsidRPr="00E32CC2" w:rsidRDefault="00F65536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97B4C" w:rsidRDefault="00397B4C" w:rsidP="00F65536">
      <w:pPr>
        <w:spacing w:after="0"/>
        <w:ind w:firstLine="741"/>
        <w:jc w:val="both"/>
        <w:rPr>
          <w:sz w:val="28"/>
          <w:szCs w:val="28"/>
        </w:rPr>
      </w:pPr>
      <w:r w:rsidRPr="00E32CC2">
        <w:rPr>
          <w:rFonts w:ascii="Times New Roman" w:hAnsi="Times New Roman" w:cs="Times New Roman"/>
          <w:sz w:val="28"/>
          <w:szCs w:val="28"/>
        </w:rPr>
        <w:t>При выполнении курсовой работы необходимо соблюдать равномерную плотность, контрастность и четкость изображения, линии, буквы, цифры и знаки должны быть четкими, одинаково черными по всему тексту</w:t>
      </w:r>
      <w:r w:rsidRPr="00295C09">
        <w:rPr>
          <w:sz w:val="28"/>
          <w:szCs w:val="28"/>
        </w:rPr>
        <w:t>.</w:t>
      </w:r>
    </w:p>
    <w:p w:rsidR="00397B4C" w:rsidRPr="00295C09" w:rsidRDefault="00397B4C" w:rsidP="00F65536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C09">
        <w:rPr>
          <w:rFonts w:ascii="Times New Roman" w:eastAsia="MS Mincho" w:hAnsi="Times New Roman" w:cs="Times New Roman"/>
          <w:sz w:val="28"/>
          <w:szCs w:val="28"/>
        </w:rPr>
        <w:t xml:space="preserve">Каждый абзац должен начинаться с красной строки. Отступ абзаца – 10 мм от левой границы текста. Каждый абзац должен содержать законченную мысль и состоять, как правило, из 4-5 предложений. Слишком крупный абзац </w:t>
      </w:r>
      <w:r w:rsidRPr="00295C09">
        <w:rPr>
          <w:rFonts w:ascii="Times New Roman" w:eastAsia="MS Mincho" w:hAnsi="Times New Roman" w:cs="Times New Roman"/>
          <w:sz w:val="28"/>
          <w:szCs w:val="28"/>
        </w:rPr>
        <w:lastRenderedPageBreak/>
        <w:t>затрудняет восприятие смысла и свидетельствует о неумении четко излагать мысль.</w:t>
      </w:r>
    </w:p>
    <w:p w:rsidR="00397B4C" w:rsidRPr="00E32CC2" w:rsidRDefault="00397B4C" w:rsidP="00397B4C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E32CC2">
        <w:rPr>
          <w:rFonts w:ascii="Times New Roman" w:hAnsi="Times New Roman" w:cs="Times New Roman"/>
          <w:sz w:val="28"/>
          <w:szCs w:val="28"/>
        </w:rPr>
        <w:t>Заголовк</w:t>
      </w:r>
      <w:r>
        <w:rPr>
          <w:rFonts w:ascii="Times New Roman" w:hAnsi="Times New Roman" w:cs="Times New Roman"/>
          <w:sz w:val="28"/>
          <w:szCs w:val="28"/>
        </w:rPr>
        <w:t xml:space="preserve">и структурных элементов </w:t>
      </w:r>
      <w:r w:rsidRPr="00E32CC2">
        <w:rPr>
          <w:rFonts w:ascii="Times New Roman" w:hAnsi="Times New Roman" w:cs="Times New Roman"/>
          <w:sz w:val="28"/>
          <w:szCs w:val="28"/>
        </w:rPr>
        <w:t xml:space="preserve"> работы и разделов основной части следует располагать в середине строки без точки в конце и печатать прописными буквами, не подчеркивая. От текста заголовки отделяются сверху и снизу одним интервалом. Заголовки подразделов и пунктов следует начинать с абзацного отступа и печатать с прописной буквы вразрядку, не подчеркивая, без точки в конце. Если заголовок включает несколько предложений, их разделяют точками. Переносы слов в заголовках не допускаются.</w:t>
      </w:r>
    </w:p>
    <w:p w:rsidR="00397B4C" w:rsidRPr="00295C09" w:rsidRDefault="00397B4C" w:rsidP="00397B4C">
      <w:pPr>
        <w:pStyle w:val="a8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7B4C" w:rsidRPr="00295C09" w:rsidRDefault="00397B4C" w:rsidP="00397B4C">
      <w:bookmarkStart w:id="7" w:name="_Toc119328877"/>
      <w:bookmarkStart w:id="8" w:name="_Toc242262359"/>
    </w:p>
    <w:p w:rsidR="00397B4C" w:rsidRDefault="00397B4C" w:rsidP="00397B4C">
      <w:pPr>
        <w:pStyle w:val="3"/>
        <w:rPr>
          <w:rFonts w:eastAsia="MS Mincho"/>
          <w:sz w:val="28"/>
          <w:szCs w:val="28"/>
          <w:lang w:val="ru-RU"/>
        </w:rPr>
      </w:pPr>
      <w:bookmarkStart w:id="9" w:name="_Toc119328878"/>
      <w:bookmarkStart w:id="10" w:name="_Toc242262360"/>
      <w:bookmarkEnd w:id="7"/>
      <w:bookmarkEnd w:id="8"/>
      <w:r w:rsidRPr="00295C09">
        <w:rPr>
          <w:rFonts w:eastAsia="MS Mincho"/>
          <w:sz w:val="28"/>
          <w:szCs w:val="28"/>
        </w:rPr>
        <w:t>Оформление текстовой части</w:t>
      </w:r>
      <w:bookmarkEnd w:id="9"/>
      <w:bookmarkEnd w:id="10"/>
    </w:p>
    <w:p w:rsidR="00397B4C" w:rsidRPr="003B036D" w:rsidRDefault="00397B4C" w:rsidP="00397B4C"/>
    <w:p w:rsidR="00397B4C" w:rsidRPr="00295C09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C09">
        <w:rPr>
          <w:rFonts w:ascii="Times New Roman" w:eastAsia="MS Mincho" w:hAnsi="Times New Roman" w:cs="Times New Roman"/>
          <w:sz w:val="28"/>
          <w:szCs w:val="28"/>
        </w:rPr>
        <w:t xml:space="preserve">Каждая глава работы должна начинаться с новой страницы. Параграфы следуют друг за другом без вынесения нового параграфа на новую страницу. Не допускается начинать новый параграф внизу страницы, если после заголовка параграфа на странице остается три-четыре строки основного текста. В этом случае параграф необходимо начать с новой страницы. </w:t>
      </w:r>
    </w:p>
    <w:p w:rsidR="00397B4C" w:rsidRPr="00295C09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C09">
        <w:rPr>
          <w:rFonts w:ascii="Times New Roman" w:eastAsia="MS Mincho" w:hAnsi="Times New Roman" w:cs="Times New Roman"/>
          <w:sz w:val="28"/>
          <w:szCs w:val="28"/>
        </w:rPr>
        <w:t>Каждый параграф должен отступать от предыдущего текста на 15 мм. Расстояния между заголовком главы и последующим заголовком параграфа должно состав</w:t>
      </w:r>
      <w:r>
        <w:rPr>
          <w:rFonts w:ascii="Times New Roman" w:eastAsia="MS Mincho" w:hAnsi="Times New Roman" w:cs="Times New Roman"/>
          <w:sz w:val="28"/>
          <w:szCs w:val="28"/>
        </w:rPr>
        <w:t>лять 10 мм</w:t>
      </w:r>
      <w:r w:rsidRPr="00295C09">
        <w:rPr>
          <w:rFonts w:ascii="Times New Roman" w:eastAsia="MS Mincho" w:hAnsi="Times New Roman" w:cs="Times New Roman"/>
          <w:sz w:val="28"/>
          <w:szCs w:val="28"/>
        </w:rPr>
        <w:t xml:space="preserve">  (т.е. сверху и снизу новыми пустыми строками).</w:t>
      </w:r>
    </w:p>
    <w:p w:rsidR="00397B4C" w:rsidRPr="00295C09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C09">
        <w:rPr>
          <w:rFonts w:ascii="Times New Roman" w:eastAsia="MS Mincho" w:hAnsi="Times New Roman" w:cs="Times New Roman"/>
          <w:sz w:val="28"/>
          <w:szCs w:val="28"/>
        </w:rPr>
        <w:t xml:space="preserve">Заголовки глав, а также заголовки введения, заключения, содержания и списка литературы должны быть напечатаны прописными буквами и располагаться посредине строки. Заголовки параграфов начинаются с прописной буквы, последующие буквы – строчные. Заголовки параграфов могут начинаться с левого края страницы или быть расположенными посредине строки. </w:t>
      </w:r>
    </w:p>
    <w:p w:rsidR="00397B4C" w:rsidRPr="00295C09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C09">
        <w:rPr>
          <w:rFonts w:ascii="Times New Roman" w:eastAsia="MS Mincho" w:hAnsi="Times New Roman" w:cs="Times New Roman"/>
          <w:sz w:val="28"/>
          <w:szCs w:val="28"/>
        </w:rPr>
        <w:t>Главы нумеруются ар</w:t>
      </w:r>
      <w:r>
        <w:rPr>
          <w:rFonts w:ascii="Times New Roman" w:eastAsia="MS Mincho" w:hAnsi="Times New Roman" w:cs="Times New Roman"/>
          <w:sz w:val="28"/>
          <w:szCs w:val="28"/>
        </w:rPr>
        <w:t>абскими цифрами (1,2,3). Слово «Глава»</w:t>
      </w:r>
      <w:r w:rsidRPr="00295C09">
        <w:rPr>
          <w:rFonts w:ascii="Times New Roman" w:eastAsia="MS Mincho" w:hAnsi="Times New Roman" w:cs="Times New Roman"/>
          <w:sz w:val="28"/>
          <w:szCs w:val="28"/>
        </w:rPr>
        <w:t xml:space="preserve"> не пишется. Параграфы нумеруются арабскими цифрами в пределах главы (1.1, 1.2, 1.3, и т.п.). После цифры ставится точка и пишется соответствующий заголовок. Точка в конце заголовков (глав, разделов, параграфов) не ставится.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</w:t>
      </w:r>
    </w:p>
    <w:p w:rsidR="00397B4C" w:rsidRDefault="00397B4C" w:rsidP="00397B4C">
      <w:pPr>
        <w:pStyle w:val="a8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97B4C" w:rsidRPr="00B726ED" w:rsidRDefault="00397B4C" w:rsidP="00397B4C">
      <w:pPr>
        <w:pStyle w:val="a8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97B4C" w:rsidRDefault="00397B4C" w:rsidP="00397B4C">
      <w:pPr>
        <w:pStyle w:val="3"/>
        <w:spacing w:line="276" w:lineRule="auto"/>
        <w:ind w:right="-73"/>
        <w:rPr>
          <w:rFonts w:eastAsia="MS Mincho"/>
          <w:sz w:val="28"/>
          <w:szCs w:val="28"/>
          <w:lang w:val="ru-RU"/>
        </w:rPr>
      </w:pPr>
      <w:bookmarkStart w:id="11" w:name="_Toc119328879"/>
      <w:bookmarkStart w:id="12" w:name="_Toc242262361"/>
      <w:r w:rsidRPr="00295C09">
        <w:rPr>
          <w:rFonts w:eastAsia="MS Mincho"/>
          <w:sz w:val="28"/>
          <w:szCs w:val="28"/>
        </w:rPr>
        <w:t>Оформление иллюстративного материала</w:t>
      </w:r>
      <w:bookmarkEnd w:id="11"/>
      <w:bookmarkEnd w:id="12"/>
    </w:p>
    <w:p w:rsidR="00397B4C" w:rsidRPr="00D440B5" w:rsidRDefault="00397B4C" w:rsidP="00397B4C"/>
    <w:p w:rsidR="00397B4C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C09">
        <w:rPr>
          <w:rFonts w:ascii="Times New Roman" w:eastAsia="MS Mincho" w:hAnsi="Times New Roman" w:cs="Times New Roman"/>
          <w:sz w:val="28"/>
          <w:szCs w:val="28"/>
        </w:rPr>
        <w:t xml:space="preserve">Иллюстративный материал (таблицы, графики, рисунки, формулы, схемы и т.д.) включается в работу с целью наглядности аргументации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и обоснования </w:t>
      </w:r>
      <w:r>
        <w:rPr>
          <w:rFonts w:ascii="Times New Roman" w:eastAsia="MS Mincho" w:hAnsi="Times New Roman" w:cs="Times New Roman"/>
          <w:sz w:val="28"/>
          <w:szCs w:val="28"/>
        </w:rPr>
        <w:lastRenderedPageBreak/>
        <w:t>полученных данных</w:t>
      </w:r>
      <w:r w:rsidRPr="00295C09">
        <w:rPr>
          <w:rFonts w:ascii="Times New Roman" w:eastAsia="MS Mincho" w:hAnsi="Times New Roman" w:cs="Times New Roman"/>
          <w:sz w:val="28"/>
          <w:szCs w:val="28"/>
        </w:rPr>
        <w:t>. Таким образом, в основной части работы помещается только тот материал, который способствует лучшему обоснованию полученных выводов. Таблицы, отчетные формы и другой фактический материал, который представляет собой исходные данные, на основании которого производилось исследование, в основной текст работы не включаются, но могут быть вынесены в приложение. Графики и диаграммы, построенные на основе исходных фактических данных, рекомендуется включать непосредственно в основной текст работы.</w:t>
      </w:r>
    </w:p>
    <w:p w:rsidR="00397B4C" w:rsidRPr="00295C09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97B4C" w:rsidRDefault="00397B4C" w:rsidP="00397B4C">
      <w:pPr>
        <w:pStyle w:val="a8"/>
        <w:spacing w:line="276" w:lineRule="auto"/>
        <w:ind w:right="-73" w:firstLine="56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1458B0">
        <w:rPr>
          <w:rFonts w:ascii="Times New Roman" w:eastAsia="MS Mincho" w:hAnsi="Times New Roman" w:cs="Times New Roman"/>
          <w:b/>
          <w:sz w:val="28"/>
          <w:szCs w:val="28"/>
        </w:rPr>
        <w:t>Оформление формул и расчетов</w:t>
      </w:r>
    </w:p>
    <w:p w:rsidR="00397B4C" w:rsidRPr="001458B0" w:rsidRDefault="00397B4C" w:rsidP="00397B4C">
      <w:pPr>
        <w:pStyle w:val="a8"/>
        <w:spacing w:line="276" w:lineRule="auto"/>
        <w:ind w:right="-73" w:firstLine="56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397B4C" w:rsidRPr="00295C09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C09">
        <w:rPr>
          <w:rFonts w:ascii="Times New Roman" w:eastAsia="MS Mincho" w:hAnsi="Times New Roman" w:cs="Times New Roman"/>
          <w:sz w:val="28"/>
          <w:szCs w:val="28"/>
        </w:rPr>
        <w:t>Все формулы, помещаемые в основной текст работы, должны быть выполнены одним способом – либо напечатаны на компьютере, либо аккуратно вписаны от руки черной пастой. Не допускается одну часть формул впечатывать, другую – вписывать от руки.</w:t>
      </w:r>
    </w:p>
    <w:p w:rsidR="00397B4C" w:rsidRPr="00672305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C09">
        <w:rPr>
          <w:rFonts w:ascii="Times New Roman" w:eastAsia="MS Mincho" w:hAnsi="Times New Roman" w:cs="Times New Roman"/>
          <w:sz w:val="28"/>
          <w:szCs w:val="28"/>
        </w:rPr>
        <w:t xml:space="preserve">Все помещаемые в текст формулы должны быть пронумерованы в пределах главы, например, формулы (2.1), (2.2), (2.3) и т.д., где первая цифра обозначает номер главы, а вторая - номер формулы в пределах этой главы. </w:t>
      </w:r>
      <w:r>
        <w:rPr>
          <w:rFonts w:ascii="Times New Roman" w:eastAsia="MS Mincho" w:hAnsi="Times New Roman" w:cs="Times New Roman"/>
          <w:sz w:val="28"/>
          <w:szCs w:val="28"/>
        </w:rPr>
        <w:t>Ф</w:t>
      </w:r>
      <w:r w:rsidRPr="00295C09">
        <w:rPr>
          <w:rFonts w:ascii="Times New Roman" w:eastAsia="MS Mincho" w:hAnsi="Times New Roman" w:cs="Times New Roman"/>
          <w:sz w:val="28"/>
          <w:szCs w:val="28"/>
        </w:rPr>
        <w:t xml:space="preserve">ормула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должна быть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отцентрована</w:t>
      </w:r>
      <w:proofErr w:type="spellEnd"/>
      <w:r w:rsidRPr="00295C09">
        <w:rPr>
          <w:rFonts w:ascii="Times New Roman" w:eastAsia="MS Mincho" w:hAnsi="Times New Roman" w:cs="Times New Roman"/>
          <w:sz w:val="28"/>
          <w:szCs w:val="28"/>
        </w:rPr>
        <w:t xml:space="preserve"> относительно текста. Ссылки в тексте на соответствующую формулу даются так</w:t>
      </w:r>
      <w:r>
        <w:rPr>
          <w:rFonts w:ascii="Times New Roman" w:eastAsia="MS Mincho" w:hAnsi="Times New Roman" w:cs="Times New Roman"/>
          <w:sz w:val="28"/>
          <w:szCs w:val="28"/>
        </w:rPr>
        <w:t>же в круглых скобках, например «</w:t>
      </w:r>
      <w:r w:rsidRPr="00295C09">
        <w:rPr>
          <w:rFonts w:ascii="Times New Roman" w:eastAsia="MS Mincho" w:hAnsi="Times New Roman" w:cs="Times New Roman"/>
          <w:sz w:val="28"/>
          <w:szCs w:val="28"/>
        </w:rPr>
        <w:t>...расчет данных проводился по фор</w:t>
      </w:r>
      <w:r>
        <w:rPr>
          <w:rFonts w:ascii="Times New Roman" w:eastAsia="MS Mincho" w:hAnsi="Times New Roman" w:cs="Times New Roman"/>
          <w:sz w:val="28"/>
          <w:szCs w:val="28"/>
        </w:rPr>
        <w:t>муле (1.2)...»</w:t>
      </w:r>
      <w:r w:rsidRPr="0067230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397B4C" w:rsidRPr="00295C09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Математические знаки «+»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,  «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-», «&gt;», «&lt;»</w:t>
      </w:r>
      <w:r w:rsidRPr="00295C09">
        <w:rPr>
          <w:rFonts w:ascii="Times New Roman" w:eastAsia="MS Mincho" w:hAnsi="Times New Roman" w:cs="Times New Roman"/>
          <w:sz w:val="28"/>
          <w:szCs w:val="28"/>
        </w:rPr>
        <w:t xml:space="preserve"> и т.п. используются только в формулах, таблицах и рисунках. В тексте данные знаки должны быть обозначе</w:t>
      </w:r>
      <w:r>
        <w:rPr>
          <w:rFonts w:ascii="Times New Roman" w:eastAsia="MS Mincho" w:hAnsi="Times New Roman" w:cs="Times New Roman"/>
          <w:sz w:val="28"/>
          <w:szCs w:val="28"/>
        </w:rPr>
        <w:t>ны словами «плюс», «минус», «больше», «меньше»</w:t>
      </w:r>
      <w:r w:rsidRPr="00295C09">
        <w:rPr>
          <w:rFonts w:ascii="Times New Roman" w:eastAsia="MS Mincho" w:hAnsi="Times New Roman" w:cs="Times New Roman"/>
          <w:sz w:val="28"/>
          <w:szCs w:val="28"/>
        </w:rPr>
        <w:t xml:space="preserve"> и т.д. </w:t>
      </w:r>
    </w:p>
    <w:p w:rsidR="00397B4C" w:rsidRDefault="00397B4C" w:rsidP="00397B4C">
      <w:pPr>
        <w:pStyle w:val="a8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97B4C" w:rsidRDefault="00397B4C" w:rsidP="00397B4C">
      <w:pPr>
        <w:pStyle w:val="a8"/>
        <w:ind w:right="-73" w:firstLine="56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1458B0">
        <w:rPr>
          <w:rFonts w:ascii="Times New Roman" w:eastAsia="MS Mincho" w:hAnsi="Times New Roman" w:cs="Times New Roman"/>
          <w:b/>
          <w:sz w:val="28"/>
          <w:szCs w:val="28"/>
        </w:rPr>
        <w:t>Оформление таблиц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397B4C" w:rsidRPr="001458B0" w:rsidRDefault="00397B4C" w:rsidP="00397B4C">
      <w:pPr>
        <w:pStyle w:val="a8"/>
        <w:ind w:right="-73" w:firstLine="56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        </w:t>
      </w:r>
    </w:p>
    <w:p w:rsidR="00397B4C" w:rsidRPr="00295C09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C09">
        <w:rPr>
          <w:rFonts w:ascii="Times New Roman" w:eastAsia="MS Mincho" w:hAnsi="Times New Roman" w:cs="Times New Roman"/>
          <w:sz w:val="28"/>
          <w:szCs w:val="28"/>
        </w:rPr>
        <w:t>Все таблицы в тексте должны быть пронумерованы в пределах главы, аналогично формулам. Ссылка на таблицу в тексте дается по ее номеру (</w:t>
      </w:r>
      <w:r>
        <w:rPr>
          <w:rFonts w:ascii="Times New Roman" w:eastAsia="MS Mincho" w:hAnsi="Times New Roman" w:cs="Times New Roman"/>
          <w:sz w:val="28"/>
          <w:szCs w:val="28"/>
        </w:rPr>
        <w:t>например, «см. табл. 1.1»</w:t>
      </w:r>
      <w:r w:rsidRPr="00295C09">
        <w:rPr>
          <w:rFonts w:ascii="Times New Roman" w:eastAsia="MS Mincho" w:hAnsi="Times New Roman" w:cs="Times New Roman"/>
          <w:sz w:val="28"/>
          <w:szCs w:val="28"/>
        </w:rPr>
        <w:t>). Над таблицей с правого края листа поме</w:t>
      </w:r>
      <w:r>
        <w:rPr>
          <w:rFonts w:ascii="Times New Roman" w:eastAsia="MS Mincho" w:hAnsi="Times New Roman" w:cs="Times New Roman"/>
          <w:sz w:val="28"/>
          <w:szCs w:val="28"/>
        </w:rPr>
        <w:t>щается слово «Таблица»</w:t>
      </w:r>
      <w:r w:rsidRPr="00295C09">
        <w:rPr>
          <w:rFonts w:ascii="Times New Roman" w:eastAsia="MS Mincho" w:hAnsi="Times New Roman" w:cs="Times New Roman"/>
          <w:sz w:val="28"/>
          <w:szCs w:val="28"/>
        </w:rPr>
        <w:t xml:space="preserve"> и ставится ее порядковый номер (2.1, 2.2, 2.3 и т.п.). Ниже, на следующей строке печатается название таблицы. Название таблицы должно быть выровнено по центру. Точка в конце названия таблицы не ставится. После названия помещается сама таблица.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</w:p>
    <w:p w:rsidR="00397B4C" w:rsidRPr="00295C09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C09">
        <w:rPr>
          <w:rFonts w:ascii="Times New Roman" w:eastAsia="MS Mincho" w:hAnsi="Times New Roman" w:cs="Times New Roman"/>
          <w:sz w:val="28"/>
          <w:szCs w:val="28"/>
        </w:rPr>
        <w:t>В графах таблицы не допускается оставлять свободные места. Если соответствующие данные отсутствуют, в графе проставляется пр</w:t>
      </w:r>
      <w:r>
        <w:rPr>
          <w:rFonts w:ascii="Times New Roman" w:eastAsia="MS Mincho" w:hAnsi="Times New Roman" w:cs="Times New Roman"/>
          <w:sz w:val="28"/>
          <w:szCs w:val="28"/>
        </w:rPr>
        <w:t>очерк (тире) или пишется слово «нет»</w:t>
      </w:r>
      <w:r w:rsidRPr="00295C09">
        <w:rPr>
          <w:rFonts w:ascii="Times New Roman" w:eastAsia="MS Mincho" w:hAnsi="Times New Roman" w:cs="Times New Roman"/>
          <w:sz w:val="28"/>
          <w:szCs w:val="28"/>
        </w:rPr>
        <w:t>. Цифры в столбцах следует проставлять таким образом, чтобы разряды чисел по всему столбцу были расположены один под другим (выровнены направо).</w:t>
      </w:r>
    </w:p>
    <w:p w:rsidR="00397B4C" w:rsidRPr="00295C09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C09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Не допускается начинать таблицу внизу страницы, если после названия таблицы остается только заголовочная часть таблицы, либо заголовочная часть плюс одна - две строки содержания; причем основная часть таблицы при этом оказывается на следующем листе. </w:t>
      </w:r>
    </w:p>
    <w:p w:rsidR="00397B4C" w:rsidRPr="00295C09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C09">
        <w:rPr>
          <w:rFonts w:ascii="Times New Roman" w:eastAsia="MS Mincho" w:hAnsi="Times New Roman" w:cs="Times New Roman"/>
          <w:sz w:val="28"/>
          <w:szCs w:val="28"/>
        </w:rPr>
        <w:t xml:space="preserve">Не допускается также перенос таблицы на следующую страницу, при котором на следующую страницу переносятся одна-две строки содержания таблицы. В этом случае следует либо несколько уменьшить размер шрифта, используемый в таблице, чтобы таблица поместилась целиком на предыдущем листе; либо немного увеличить интервалы между строками таблицы, чтобы таблица располагалась на страницах более равномерно. </w:t>
      </w:r>
    </w:p>
    <w:p w:rsidR="00397B4C" w:rsidRPr="00295C09" w:rsidRDefault="00397B4C" w:rsidP="00397B4C">
      <w:pPr>
        <w:pStyle w:val="a8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</w:p>
    <w:p w:rsidR="00397B4C" w:rsidRDefault="00397B4C" w:rsidP="00397B4C">
      <w:pPr>
        <w:pStyle w:val="a8"/>
        <w:ind w:right="-73" w:firstLine="56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1458B0">
        <w:rPr>
          <w:rFonts w:ascii="Times New Roman" w:eastAsia="MS Mincho" w:hAnsi="Times New Roman" w:cs="Times New Roman"/>
          <w:b/>
          <w:sz w:val="28"/>
          <w:szCs w:val="28"/>
        </w:rPr>
        <w:t>Оформление рисунков</w:t>
      </w:r>
    </w:p>
    <w:p w:rsidR="00397B4C" w:rsidRPr="001458B0" w:rsidRDefault="00397B4C" w:rsidP="00397B4C">
      <w:pPr>
        <w:pStyle w:val="a8"/>
        <w:ind w:right="-73" w:firstLine="56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397B4C" w:rsidRDefault="00397B4C" w:rsidP="00E40F4E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C09">
        <w:rPr>
          <w:rFonts w:ascii="Times New Roman" w:eastAsia="MS Mincho" w:hAnsi="Times New Roman" w:cs="Times New Roman"/>
          <w:sz w:val="28"/>
          <w:szCs w:val="28"/>
        </w:rPr>
        <w:t>К рисункам относятся рисунки, схемы, диаграммы, графики и т.д. в работе такое же, как и для другого иллюстративного материала, то есть либо сразу же после ссылки на него, либо на ближайшей к этой ссылке страницы. Рисунки следует размещать в тексте так, чтобы их можно было рассматрива</w:t>
      </w:r>
      <w:r>
        <w:rPr>
          <w:rFonts w:ascii="Times New Roman" w:eastAsia="MS Mincho" w:hAnsi="Times New Roman" w:cs="Times New Roman"/>
          <w:sz w:val="28"/>
          <w:szCs w:val="28"/>
        </w:rPr>
        <w:t>ть без поворота работы</w:t>
      </w:r>
      <w:r w:rsidRPr="00B60DA4">
        <w:rPr>
          <w:rFonts w:ascii="Times New Roman" w:eastAsia="MS Mincho" w:hAnsi="Times New Roman" w:cs="Times New Roman"/>
          <w:sz w:val="28"/>
          <w:szCs w:val="28"/>
        </w:rPr>
        <w:t>,</w:t>
      </w:r>
      <w:r w:rsidRPr="00295C09">
        <w:rPr>
          <w:rFonts w:ascii="Times New Roman" w:eastAsia="MS Mincho" w:hAnsi="Times New Roman" w:cs="Times New Roman"/>
          <w:sz w:val="28"/>
          <w:szCs w:val="28"/>
        </w:rPr>
        <w:t xml:space="preserve"> либо с поворотом рабо</w:t>
      </w:r>
      <w:r>
        <w:rPr>
          <w:rFonts w:ascii="Times New Roman" w:eastAsia="MS Mincho" w:hAnsi="Times New Roman" w:cs="Times New Roman"/>
          <w:sz w:val="28"/>
          <w:szCs w:val="28"/>
        </w:rPr>
        <w:t>ты по часовой стрелке</w:t>
      </w:r>
      <w:r w:rsidR="00E40F4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95C09">
        <w:rPr>
          <w:rFonts w:ascii="Times New Roman" w:eastAsia="MS Mincho" w:hAnsi="Times New Roman" w:cs="Times New Roman"/>
          <w:sz w:val="28"/>
          <w:szCs w:val="28"/>
        </w:rPr>
        <w:t>в преде</w:t>
      </w:r>
      <w:r>
        <w:rPr>
          <w:rFonts w:ascii="Times New Roman" w:eastAsia="MS Mincho" w:hAnsi="Times New Roman" w:cs="Times New Roman"/>
          <w:sz w:val="28"/>
          <w:szCs w:val="28"/>
        </w:rPr>
        <w:t>лах главы арабскими цифрами («Рисунок 2.1» или «Рис. 2.1»</w:t>
      </w:r>
      <w:r w:rsidRPr="00295C09">
        <w:rPr>
          <w:rFonts w:ascii="Times New Roman" w:eastAsia="MS Mincho" w:hAnsi="Times New Roman" w:cs="Times New Roman"/>
          <w:sz w:val="28"/>
          <w:szCs w:val="28"/>
        </w:rPr>
        <w:t>). После номера рисунка к каждому рисунку ставится подрисуночная надпись (название рисунка). Номер рисунка и подрисуночная надпись помещаются внизу рисунка, по центру относительно рисунка. При необходимости рисунок может содержать также поясняющие надписи.</w:t>
      </w:r>
    </w:p>
    <w:p w:rsidR="00397B4C" w:rsidRDefault="00397B4C" w:rsidP="00397B4C">
      <w:pPr>
        <w:pStyle w:val="a8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97B4C" w:rsidRPr="00B726ED" w:rsidRDefault="00397B4C" w:rsidP="00397B4C">
      <w:pPr>
        <w:pStyle w:val="3"/>
        <w:spacing w:line="276" w:lineRule="auto"/>
        <w:ind w:right="-73"/>
        <w:rPr>
          <w:rFonts w:eastAsia="MS Mincho"/>
          <w:sz w:val="28"/>
          <w:szCs w:val="28"/>
          <w:lang w:val="ru-RU"/>
        </w:rPr>
      </w:pPr>
      <w:bookmarkStart w:id="13" w:name="_Toc119328880"/>
      <w:bookmarkStart w:id="14" w:name="_Toc242262362"/>
      <w:r w:rsidRPr="00295C09">
        <w:rPr>
          <w:rFonts w:eastAsia="MS Mincho"/>
          <w:sz w:val="28"/>
          <w:szCs w:val="28"/>
        </w:rPr>
        <w:t xml:space="preserve"> Оформление других частей работы</w:t>
      </w:r>
      <w:bookmarkEnd w:id="13"/>
      <w:bookmarkEnd w:id="14"/>
      <w:r>
        <w:rPr>
          <w:rFonts w:eastAsia="MS Mincho"/>
          <w:sz w:val="28"/>
          <w:szCs w:val="28"/>
          <w:lang w:val="ru-RU"/>
        </w:rPr>
        <w:t xml:space="preserve">    </w:t>
      </w:r>
    </w:p>
    <w:p w:rsidR="00397B4C" w:rsidRPr="001458B0" w:rsidRDefault="00397B4C" w:rsidP="00397B4C">
      <w:pPr>
        <w:rPr>
          <w:rFonts w:eastAsia="MS Mincho"/>
        </w:rPr>
      </w:pPr>
    </w:p>
    <w:p w:rsidR="00397B4C" w:rsidRPr="001458B0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1458B0">
        <w:rPr>
          <w:rFonts w:ascii="Times New Roman" w:eastAsia="MS Mincho" w:hAnsi="Times New Roman" w:cs="Times New Roman"/>
          <w:b/>
          <w:sz w:val="28"/>
          <w:szCs w:val="28"/>
        </w:rPr>
        <w:t>Оформление содержания</w:t>
      </w:r>
    </w:p>
    <w:p w:rsidR="00397B4C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C09">
        <w:rPr>
          <w:rFonts w:ascii="Times New Roman" w:eastAsia="MS Mincho" w:hAnsi="Times New Roman" w:cs="Times New Roman"/>
          <w:sz w:val="28"/>
          <w:szCs w:val="28"/>
        </w:rPr>
        <w:t xml:space="preserve">В содержании указываются все основные части работы: введение, главы и параграфы, заключение, приложение и т.д., и проставляются номера страниц. </w:t>
      </w:r>
    </w:p>
    <w:p w:rsidR="00397B4C" w:rsidRPr="00295C09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Заголовок (слово «СОДЕРЖАНИЕ»</w:t>
      </w:r>
      <w:r w:rsidRPr="00295C09">
        <w:rPr>
          <w:rFonts w:ascii="Times New Roman" w:eastAsia="MS Mincho" w:hAnsi="Times New Roman" w:cs="Times New Roman"/>
          <w:sz w:val="28"/>
          <w:szCs w:val="28"/>
        </w:rPr>
        <w:t>) центрируется относительно текста. При проставлении страниц, соответствующих частям работы, должна быть использована табуляция с заполнением.</w:t>
      </w:r>
    </w:p>
    <w:p w:rsidR="00397B4C" w:rsidRPr="00295C09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C09">
        <w:rPr>
          <w:rFonts w:ascii="Times New Roman" w:eastAsia="MS Mincho" w:hAnsi="Times New Roman" w:cs="Times New Roman"/>
          <w:sz w:val="28"/>
          <w:szCs w:val="28"/>
        </w:rPr>
        <w:t>При необходимости, текст содержания можно оформить через один интервал, для того чтобы все содержание поместилось на одной странице.</w:t>
      </w:r>
    </w:p>
    <w:p w:rsidR="00397B4C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</w:p>
    <w:p w:rsidR="00F65536" w:rsidRDefault="00F65536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</w:p>
    <w:p w:rsidR="00F65536" w:rsidRDefault="00F65536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</w:p>
    <w:p w:rsidR="00F65536" w:rsidRPr="00295C09" w:rsidRDefault="00F65536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</w:p>
    <w:p w:rsidR="00397B4C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1458B0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Оформление приложений</w:t>
      </w:r>
    </w:p>
    <w:p w:rsidR="00397B4C" w:rsidRPr="001458B0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397B4C" w:rsidRPr="00B726ED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C09">
        <w:rPr>
          <w:rFonts w:ascii="Times New Roman" w:eastAsia="MS Mincho" w:hAnsi="Times New Roman" w:cs="Times New Roman"/>
          <w:sz w:val="28"/>
          <w:szCs w:val="28"/>
        </w:rPr>
        <w:t>В приложение помещаются материалы, дополняющие текст документа. Например, использованные для расчетов данные; промежуточные таблицы и диаграммы, которые повлияли на построение окончательных таблиц и диаграмм</w:t>
      </w:r>
      <w:r w:rsidRPr="001458B0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фотографий и т</w:t>
      </w:r>
      <w:r w:rsidRPr="001458B0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>д</w:t>
      </w:r>
      <w:r w:rsidRPr="001458B0">
        <w:rPr>
          <w:rFonts w:ascii="Times New Roman" w:eastAsia="MS Mincho" w:hAnsi="Times New Roman" w:cs="Times New Roman"/>
          <w:sz w:val="28"/>
          <w:szCs w:val="28"/>
        </w:rPr>
        <w:t>.,</w:t>
      </w:r>
      <w:r w:rsidRPr="00295C09">
        <w:rPr>
          <w:rFonts w:ascii="Times New Roman" w:eastAsia="MS Mincho" w:hAnsi="Times New Roman" w:cs="Times New Roman"/>
          <w:sz w:val="28"/>
          <w:szCs w:val="28"/>
        </w:rPr>
        <w:t xml:space="preserve"> промежуточные расчеты, показывающие динамику </w:t>
      </w:r>
      <w:r>
        <w:rPr>
          <w:rFonts w:ascii="Times New Roman" w:eastAsia="MS Mincho" w:hAnsi="Times New Roman" w:cs="Times New Roman"/>
          <w:sz w:val="28"/>
          <w:szCs w:val="28"/>
        </w:rPr>
        <w:t>развития доказатель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удента</w:t>
      </w:r>
      <w:r w:rsidRPr="00B726E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397B4C" w:rsidRPr="00295C09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C09">
        <w:rPr>
          <w:rFonts w:ascii="Times New Roman" w:eastAsia="MS Mincho" w:hAnsi="Times New Roman" w:cs="Times New Roman"/>
          <w:sz w:val="28"/>
          <w:szCs w:val="28"/>
        </w:rPr>
        <w:t>Приложения помещаются после списка использованных литературных источников и последовательно нумеруются арабскими цифрами (Приложение 1, Приложение 2 и т.д.), В тексте работы на все приложения должны быть приведены ссылки. Расположение приложений в конце документа должно соответствовать порядку появления ссылок на них в тексте.</w:t>
      </w:r>
    </w:p>
    <w:p w:rsidR="00397B4C" w:rsidRPr="00295C09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C09">
        <w:rPr>
          <w:rFonts w:ascii="Times New Roman" w:eastAsia="MS Mincho" w:hAnsi="Times New Roman" w:cs="Times New Roman"/>
          <w:sz w:val="28"/>
          <w:szCs w:val="28"/>
        </w:rPr>
        <w:t>Каждое приложение начинается с новой страницы. В верхнем правом у</w:t>
      </w:r>
      <w:r>
        <w:rPr>
          <w:rFonts w:ascii="Times New Roman" w:eastAsia="MS Mincho" w:hAnsi="Times New Roman" w:cs="Times New Roman"/>
          <w:sz w:val="28"/>
          <w:szCs w:val="28"/>
        </w:rPr>
        <w:t>глу страницы указывается слово «</w:t>
      </w:r>
      <w:r w:rsidRPr="00295C09">
        <w:rPr>
          <w:rFonts w:ascii="Times New Roman" w:eastAsia="MS Mincho" w:hAnsi="Times New Roman" w:cs="Times New Roman"/>
          <w:sz w:val="28"/>
          <w:szCs w:val="28"/>
        </w:rPr>
        <w:t>Прило</w:t>
      </w:r>
      <w:r>
        <w:rPr>
          <w:rFonts w:ascii="Times New Roman" w:eastAsia="MS Mincho" w:hAnsi="Times New Roman" w:cs="Times New Roman"/>
          <w:sz w:val="28"/>
          <w:szCs w:val="28"/>
        </w:rPr>
        <w:t>жение»</w:t>
      </w:r>
      <w:r w:rsidRPr="00295C09">
        <w:rPr>
          <w:rFonts w:ascii="Times New Roman" w:eastAsia="MS Mincho" w:hAnsi="Times New Roman" w:cs="Times New Roman"/>
          <w:sz w:val="28"/>
          <w:szCs w:val="28"/>
        </w:rPr>
        <w:t xml:space="preserve"> и ставится 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го порядковый номер (например, «Приложение </w:t>
      </w:r>
      <w:r w:rsidRPr="001458B0">
        <w:rPr>
          <w:rFonts w:ascii="Times New Roman" w:eastAsia="MS Mincho" w:hAnsi="Times New Roman" w:cs="Times New Roman"/>
          <w:sz w:val="28"/>
          <w:szCs w:val="28"/>
        </w:rPr>
        <w:t>1</w:t>
      </w:r>
      <w:r>
        <w:rPr>
          <w:rFonts w:ascii="Times New Roman" w:eastAsia="MS Mincho" w:hAnsi="Times New Roman" w:cs="Times New Roman"/>
          <w:sz w:val="28"/>
          <w:szCs w:val="28"/>
        </w:rPr>
        <w:t>»</w:t>
      </w:r>
      <w:r w:rsidRPr="00295C09">
        <w:rPr>
          <w:rFonts w:ascii="Times New Roman" w:eastAsia="MS Mincho" w:hAnsi="Times New Roman" w:cs="Times New Roman"/>
          <w:sz w:val="28"/>
          <w:szCs w:val="28"/>
        </w:rPr>
        <w:t>). Каждое приложение должно иметь заголовок, который ставится н</w:t>
      </w:r>
      <w:r>
        <w:rPr>
          <w:rFonts w:ascii="Times New Roman" w:eastAsia="MS Mincho" w:hAnsi="Times New Roman" w:cs="Times New Roman"/>
          <w:sz w:val="28"/>
          <w:szCs w:val="28"/>
        </w:rPr>
        <w:t>а следующей строке после слова «Приложение»</w:t>
      </w:r>
      <w:r w:rsidRPr="00295C09">
        <w:rPr>
          <w:rFonts w:ascii="Times New Roman" w:eastAsia="MS Mincho" w:hAnsi="Times New Roman" w:cs="Times New Roman"/>
          <w:sz w:val="28"/>
          <w:szCs w:val="28"/>
        </w:rPr>
        <w:t xml:space="preserve">, и этот заголовок </w:t>
      </w:r>
      <w:proofErr w:type="spellStart"/>
      <w:r w:rsidRPr="00295C09">
        <w:rPr>
          <w:rFonts w:ascii="Times New Roman" w:eastAsia="MS Mincho" w:hAnsi="Times New Roman" w:cs="Times New Roman"/>
          <w:sz w:val="28"/>
          <w:szCs w:val="28"/>
        </w:rPr>
        <w:t>центруется</w:t>
      </w:r>
      <w:proofErr w:type="spellEnd"/>
      <w:r w:rsidRPr="00295C09">
        <w:rPr>
          <w:rFonts w:ascii="Times New Roman" w:eastAsia="MS Mincho" w:hAnsi="Times New Roman" w:cs="Times New Roman"/>
          <w:sz w:val="28"/>
          <w:szCs w:val="28"/>
        </w:rPr>
        <w:t xml:space="preserve"> относительно текста.</w:t>
      </w:r>
    </w:p>
    <w:p w:rsidR="00397B4C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C09">
        <w:rPr>
          <w:rFonts w:ascii="Times New Roman" w:eastAsia="MS Mincho" w:hAnsi="Times New Roman" w:cs="Times New Roman"/>
          <w:sz w:val="28"/>
          <w:szCs w:val="28"/>
        </w:rPr>
        <w:t>Приложение должно иметь общую с остальной частью работы сквозную нумерацию страниц. Все приложения должны быть перечислены в содержании с указанием их номеров и заголовков.</w:t>
      </w:r>
    </w:p>
    <w:p w:rsidR="00397B4C" w:rsidRPr="00295C09" w:rsidRDefault="00397B4C" w:rsidP="00397B4C">
      <w:pPr>
        <w:pStyle w:val="a8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97B4C" w:rsidRPr="00E32CC2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97B4C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1458B0">
        <w:rPr>
          <w:rFonts w:ascii="Times New Roman" w:eastAsia="MS Mincho" w:hAnsi="Times New Roman" w:cs="Times New Roman"/>
          <w:b/>
          <w:sz w:val="28"/>
          <w:szCs w:val="28"/>
        </w:rPr>
        <w:t>Оформление списка использованных литературных источников</w:t>
      </w:r>
    </w:p>
    <w:p w:rsidR="00397B4C" w:rsidRPr="001458B0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397B4C" w:rsidRPr="00295C09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 соответствии с</w:t>
      </w:r>
      <w:r w:rsidRPr="001458B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ГОСТ</w:t>
      </w:r>
      <w:r w:rsidRPr="00386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092B1F">
        <w:rPr>
          <w:rFonts w:ascii="Times New Roman" w:hAnsi="Times New Roman"/>
          <w:sz w:val="28"/>
          <w:szCs w:val="28"/>
        </w:rPr>
        <w:t>7.0.5.-2008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и</w:t>
      </w:r>
      <w:r w:rsidRPr="00295C09">
        <w:rPr>
          <w:rFonts w:ascii="Times New Roman" w:eastAsia="MS Mincho" w:hAnsi="Times New Roman" w:cs="Times New Roman"/>
          <w:sz w:val="28"/>
          <w:szCs w:val="28"/>
        </w:rPr>
        <w:t>спользованные в процессе работы литературные источники указываются в конце работы перед приложе</w:t>
      </w:r>
      <w:r>
        <w:rPr>
          <w:rFonts w:ascii="Times New Roman" w:eastAsia="MS Mincho" w:hAnsi="Times New Roman" w:cs="Times New Roman"/>
          <w:sz w:val="28"/>
          <w:szCs w:val="28"/>
        </w:rPr>
        <w:t>нием</w:t>
      </w:r>
      <w:r w:rsidRPr="001458B0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95C09">
        <w:rPr>
          <w:rFonts w:ascii="Times New Roman" w:eastAsia="MS Mincho" w:hAnsi="Times New Roman" w:cs="Times New Roman"/>
          <w:sz w:val="28"/>
          <w:szCs w:val="28"/>
        </w:rPr>
        <w:t>Порядок указания источников следующий:</w:t>
      </w:r>
    </w:p>
    <w:p w:rsidR="00397B4C" w:rsidRPr="00B726ED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законодательные акты</w:t>
      </w:r>
      <w:r w:rsidRPr="00B726ED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397B4C" w:rsidRPr="00B726ED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C09">
        <w:rPr>
          <w:rFonts w:ascii="Times New Roman" w:eastAsia="MS Mincho" w:hAnsi="Times New Roman" w:cs="Times New Roman"/>
          <w:sz w:val="28"/>
          <w:szCs w:val="28"/>
        </w:rPr>
        <w:t>- указы Президента РФ, постановления Правитель</w:t>
      </w:r>
      <w:r>
        <w:rPr>
          <w:rFonts w:ascii="Times New Roman" w:eastAsia="MS Mincho" w:hAnsi="Times New Roman" w:cs="Times New Roman"/>
          <w:sz w:val="28"/>
          <w:szCs w:val="28"/>
        </w:rPr>
        <w:t>ства РФ</w:t>
      </w:r>
      <w:r w:rsidRPr="00B726ED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397B4C" w:rsidRPr="00B726ED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нормативные акты</w:t>
      </w:r>
      <w:r w:rsidRPr="00B726ED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397B4C" w:rsidRPr="00B726ED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C09">
        <w:rPr>
          <w:rFonts w:ascii="Times New Roman" w:eastAsia="MS Mincho" w:hAnsi="Times New Roman" w:cs="Times New Roman"/>
          <w:sz w:val="28"/>
          <w:szCs w:val="28"/>
        </w:rPr>
        <w:t>- у</w:t>
      </w:r>
      <w:r>
        <w:rPr>
          <w:rFonts w:ascii="Times New Roman" w:eastAsia="MS Mincho" w:hAnsi="Times New Roman" w:cs="Times New Roman"/>
          <w:sz w:val="28"/>
          <w:szCs w:val="28"/>
        </w:rPr>
        <w:t>чебники, монографии и т.п.</w:t>
      </w:r>
      <w:r w:rsidRPr="00B726ED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397B4C" w:rsidRPr="00E32CC2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C09">
        <w:rPr>
          <w:rFonts w:ascii="Times New Roman" w:eastAsia="MS Mincho" w:hAnsi="Times New Roman" w:cs="Times New Roman"/>
          <w:sz w:val="28"/>
          <w:szCs w:val="28"/>
        </w:rPr>
        <w:t>- ста</w:t>
      </w:r>
      <w:r>
        <w:rPr>
          <w:rFonts w:ascii="Times New Roman" w:eastAsia="MS Mincho" w:hAnsi="Times New Roman" w:cs="Times New Roman"/>
          <w:sz w:val="28"/>
          <w:szCs w:val="28"/>
        </w:rPr>
        <w:t>тьи из периодических изданий</w:t>
      </w:r>
      <w:r w:rsidRPr="00E32CC2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397B4C" w:rsidRPr="00295C09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C09">
        <w:rPr>
          <w:rFonts w:ascii="Times New Roman" w:eastAsia="MS Mincho" w:hAnsi="Times New Roman" w:cs="Times New Roman"/>
          <w:sz w:val="28"/>
          <w:szCs w:val="28"/>
        </w:rPr>
        <w:t>- справочники.</w:t>
      </w:r>
    </w:p>
    <w:p w:rsidR="00397B4C" w:rsidRPr="00295C09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C09">
        <w:rPr>
          <w:rFonts w:ascii="Times New Roman" w:eastAsia="MS Mincho" w:hAnsi="Times New Roman" w:cs="Times New Roman"/>
          <w:sz w:val="28"/>
          <w:szCs w:val="28"/>
        </w:rPr>
        <w:t>Внутри каждого подраздела списка литературные источники располагаются в алфавитном порядке (авторов или названий).</w:t>
      </w:r>
    </w:p>
    <w:p w:rsidR="00397B4C" w:rsidRPr="00295C09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C09">
        <w:rPr>
          <w:rFonts w:ascii="Times New Roman" w:eastAsia="MS Mincho" w:hAnsi="Times New Roman" w:cs="Times New Roman"/>
          <w:sz w:val="28"/>
          <w:szCs w:val="28"/>
        </w:rPr>
        <w:t xml:space="preserve">Все источники должны быть пронумерованы арабскими цифрами (сквозная нумерация по всему списку литературы). </w:t>
      </w:r>
    </w:p>
    <w:p w:rsidR="00397B4C" w:rsidRPr="00295C09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C09">
        <w:rPr>
          <w:rFonts w:ascii="Times New Roman" w:eastAsia="MS Mincho" w:hAnsi="Times New Roman" w:cs="Times New Roman"/>
          <w:sz w:val="28"/>
          <w:szCs w:val="28"/>
        </w:rPr>
        <w:t>Ссылка на источник в тексте работы приводится в квадратных скобках с указанием номера и</w:t>
      </w:r>
      <w:r>
        <w:rPr>
          <w:rFonts w:ascii="Times New Roman" w:eastAsia="MS Mincho" w:hAnsi="Times New Roman" w:cs="Times New Roman"/>
          <w:sz w:val="28"/>
          <w:szCs w:val="28"/>
        </w:rPr>
        <w:t>з списка литературы, например: «</w:t>
      </w:r>
      <w:r w:rsidRPr="00295C09">
        <w:rPr>
          <w:rFonts w:ascii="Times New Roman" w:eastAsia="MS Mincho" w:hAnsi="Times New Roman" w:cs="Times New Roman"/>
          <w:sz w:val="28"/>
          <w:szCs w:val="28"/>
        </w:rPr>
        <w:t xml:space="preserve">...в учебнике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[2] дается </w:t>
      </w:r>
      <w:r>
        <w:rPr>
          <w:rFonts w:ascii="Times New Roman" w:eastAsia="MS Mincho" w:hAnsi="Times New Roman" w:cs="Times New Roman"/>
          <w:sz w:val="28"/>
          <w:szCs w:val="28"/>
        </w:rPr>
        <w:lastRenderedPageBreak/>
        <w:t>такое определение...»</w:t>
      </w:r>
      <w:r w:rsidRPr="00295C09">
        <w:rPr>
          <w:rFonts w:ascii="Times New Roman" w:eastAsia="MS Mincho" w:hAnsi="Times New Roman" w:cs="Times New Roman"/>
          <w:sz w:val="28"/>
          <w:szCs w:val="28"/>
        </w:rPr>
        <w:t>. Допускается также при ссылке на источник указывать соответствующую страницу издания</w:t>
      </w:r>
      <w:r>
        <w:rPr>
          <w:rFonts w:ascii="Times New Roman" w:eastAsia="MS Mincho" w:hAnsi="Times New Roman" w:cs="Times New Roman"/>
          <w:sz w:val="28"/>
          <w:szCs w:val="28"/>
        </w:rPr>
        <w:t>, которая цитируется в работе: «</w:t>
      </w:r>
      <w:r w:rsidRPr="00295C09">
        <w:rPr>
          <w:rFonts w:ascii="Times New Roman" w:eastAsia="MS Mincho" w:hAnsi="Times New Roman" w:cs="Times New Roman"/>
          <w:sz w:val="28"/>
          <w:szCs w:val="28"/>
        </w:rPr>
        <w:t>...в учебнике [2, с.12] дается тако</w:t>
      </w:r>
      <w:r>
        <w:rPr>
          <w:rFonts w:ascii="Times New Roman" w:eastAsia="MS Mincho" w:hAnsi="Times New Roman" w:cs="Times New Roman"/>
          <w:sz w:val="28"/>
          <w:szCs w:val="28"/>
        </w:rPr>
        <w:t>е определение ...»</w:t>
      </w:r>
      <w:r w:rsidRPr="00295C09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397B4C" w:rsidRPr="00295C09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C09">
        <w:rPr>
          <w:rFonts w:ascii="Times New Roman" w:eastAsia="MS Mincho" w:hAnsi="Times New Roman" w:cs="Times New Roman"/>
          <w:sz w:val="28"/>
          <w:szCs w:val="28"/>
        </w:rPr>
        <w:t>Недопустимо заимствование текста из литературных источников без ссылки на автора цитаты.</w:t>
      </w:r>
    </w:p>
    <w:p w:rsidR="00397B4C" w:rsidRPr="00295C09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C09">
        <w:rPr>
          <w:rFonts w:ascii="Times New Roman" w:eastAsia="MS Mincho" w:hAnsi="Times New Roman" w:cs="Times New Roman"/>
          <w:sz w:val="28"/>
          <w:szCs w:val="28"/>
        </w:rPr>
        <w:t xml:space="preserve">Номер ссылки, как уже указывалось ранее, определяется порядковым номером литературного источника в списке использованной литературы. </w:t>
      </w:r>
    </w:p>
    <w:p w:rsidR="00397B4C" w:rsidRPr="00295C09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C09">
        <w:rPr>
          <w:rFonts w:ascii="Times New Roman" w:eastAsia="MS Mincho" w:hAnsi="Times New Roman" w:cs="Times New Roman"/>
          <w:sz w:val="28"/>
          <w:szCs w:val="28"/>
        </w:rPr>
        <w:t>Список литературных источников оформляется следующим образом. Для разграничения элементов описания используются следующие разделительные знаки:</w:t>
      </w:r>
    </w:p>
    <w:p w:rsidR="00397B4C" w:rsidRPr="007F6948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C09">
        <w:rPr>
          <w:rFonts w:ascii="Times New Roman" w:eastAsia="MS Mincho" w:hAnsi="Times New Roman" w:cs="Times New Roman"/>
          <w:sz w:val="28"/>
          <w:szCs w:val="28"/>
        </w:rPr>
        <w:t>. –  (точка и тире) – ставится перед каждой областью описания, кроме первой (ав</w:t>
      </w:r>
      <w:r>
        <w:rPr>
          <w:rFonts w:ascii="Times New Roman" w:eastAsia="MS Mincho" w:hAnsi="Times New Roman" w:cs="Times New Roman"/>
          <w:sz w:val="28"/>
          <w:szCs w:val="28"/>
        </w:rPr>
        <w:t>тор и заглавие)</w:t>
      </w:r>
      <w:r w:rsidRPr="007F6948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397B4C" w:rsidRPr="00244C2F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Например</w:t>
      </w:r>
      <w:r w:rsidRPr="00DB6E0B">
        <w:rPr>
          <w:rFonts w:ascii="Times New Roman" w:eastAsia="MS Mincho" w:hAnsi="Times New Roman" w:cs="Times New Roman"/>
          <w:sz w:val="28"/>
          <w:szCs w:val="28"/>
        </w:rPr>
        <w:t>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Хронические энтериты и колиты у детей</w:t>
      </w:r>
      <w:r w:rsidRPr="00244C2F">
        <w:rPr>
          <w:rFonts w:ascii="Times New Roman" w:eastAsia="MS Mincho" w:hAnsi="Times New Roman" w:cs="Times New Roman"/>
          <w:sz w:val="28"/>
          <w:szCs w:val="28"/>
          <w:u w:val="single"/>
        </w:rPr>
        <w:t>. – Санкт-Петербург</w:t>
      </w:r>
      <w:r w:rsidRPr="00244C2F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1458B0">
        <w:rPr>
          <w:rFonts w:ascii="Times New Roman" w:eastAsia="MS Mincho" w:hAnsi="Times New Roman" w:cs="Times New Roman"/>
          <w:sz w:val="28"/>
          <w:szCs w:val="28"/>
        </w:rPr>
        <w:t>200</w:t>
      </w:r>
      <w:r>
        <w:rPr>
          <w:rFonts w:ascii="Times New Roman" w:eastAsia="MS Mincho" w:hAnsi="Times New Roman" w:cs="Times New Roman"/>
          <w:sz w:val="28"/>
          <w:szCs w:val="28"/>
        </w:rPr>
        <w:t>8-224с</w:t>
      </w:r>
      <w:r w:rsidRPr="00244C2F">
        <w:rPr>
          <w:rFonts w:ascii="Times New Roman" w:eastAsia="MS Mincho" w:hAnsi="Times New Roman" w:cs="Times New Roman"/>
          <w:sz w:val="28"/>
          <w:szCs w:val="28"/>
        </w:rPr>
        <w:t xml:space="preserve">., </w:t>
      </w:r>
      <w:r>
        <w:rPr>
          <w:rFonts w:ascii="Times New Roman" w:eastAsia="MS Mincho" w:hAnsi="Times New Roman" w:cs="Times New Roman"/>
          <w:sz w:val="28"/>
          <w:szCs w:val="28"/>
        </w:rPr>
        <w:t>2ил</w:t>
      </w:r>
      <w:r w:rsidRPr="00244C2F">
        <w:rPr>
          <w:rFonts w:ascii="Times New Roman" w:eastAsia="MS Mincho" w:hAnsi="Times New Roman" w:cs="Times New Roman"/>
          <w:sz w:val="28"/>
          <w:szCs w:val="28"/>
        </w:rPr>
        <w:t xml:space="preserve">., </w:t>
      </w:r>
      <w:r>
        <w:rPr>
          <w:rFonts w:ascii="Times New Roman" w:eastAsia="MS Mincho" w:hAnsi="Times New Roman" w:cs="Times New Roman"/>
          <w:sz w:val="28"/>
          <w:szCs w:val="28"/>
        </w:rPr>
        <w:t>11 таб</w:t>
      </w:r>
      <w:r w:rsidRPr="00244C2F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397B4C" w:rsidRPr="0000244A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C09">
        <w:rPr>
          <w:rFonts w:ascii="Times New Roman" w:eastAsia="MS Mincho" w:hAnsi="Times New Roman" w:cs="Times New Roman"/>
          <w:sz w:val="28"/>
          <w:szCs w:val="28"/>
        </w:rPr>
        <w:t>:  (двоеточие) – ставится перед наименованием изда</w:t>
      </w:r>
      <w:r>
        <w:rPr>
          <w:rFonts w:ascii="Times New Roman" w:eastAsia="MS Mincho" w:hAnsi="Times New Roman" w:cs="Times New Roman"/>
          <w:sz w:val="28"/>
          <w:szCs w:val="28"/>
        </w:rPr>
        <w:t>тельства</w:t>
      </w:r>
      <w:r w:rsidRPr="0000244A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397B4C" w:rsidRPr="001458B0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Например</w:t>
      </w:r>
      <w:r w:rsidRPr="009E5527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>
        <w:rPr>
          <w:rFonts w:ascii="Times New Roman" w:eastAsia="MS Mincho" w:hAnsi="Times New Roman" w:cs="Times New Roman"/>
          <w:sz w:val="28"/>
          <w:szCs w:val="28"/>
        </w:rPr>
        <w:t>Первые дни жизни</w:t>
      </w:r>
      <w:r w:rsidRPr="001458B0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1458B0">
        <w:rPr>
          <w:rFonts w:ascii="Times New Roman" w:eastAsia="MS Mincho" w:hAnsi="Times New Roman" w:cs="Times New Roman"/>
          <w:sz w:val="28"/>
          <w:szCs w:val="28"/>
        </w:rPr>
        <w:t>Учебник по уходу за новорождённым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(Рылова Н</w:t>
      </w:r>
      <w:r w:rsidRPr="001458B0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>Ю</w:t>
      </w:r>
      <w:r w:rsidRPr="001458B0">
        <w:rPr>
          <w:rFonts w:ascii="Times New Roman" w:eastAsia="MS Mincho" w:hAnsi="Times New Roman" w:cs="Times New Roman"/>
          <w:sz w:val="28"/>
          <w:szCs w:val="28"/>
        </w:rPr>
        <w:t xml:space="preserve">.) </w:t>
      </w:r>
      <w:r>
        <w:rPr>
          <w:rFonts w:ascii="Times New Roman" w:eastAsia="MS Mincho" w:hAnsi="Times New Roman" w:cs="Times New Roman"/>
          <w:sz w:val="28"/>
          <w:szCs w:val="28"/>
        </w:rPr>
        <w:t>–</w:t>
      </w:r>
      <w:r w:rsidRPr="001458B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М</w:t>
      </w:r>
      <w:r w:rsidRPr="001458B0">
        <w:rPr>
          <w:rFonts w:ascii="Times New Roman" w:eastAsia="MS Mincho" w:hAnsi="Times New Roman" w:cs="Times New Roman"/>
          <w:sz w:val="28"/>
          <w:szCs w:val="28"/>
          <w:u w:val="single"/>
        </w:rPr>
        <w:t>.:</w:t>
      </w:r>
      <w:proofErr w:type="spellStart"/>
      <w:r w:rsidRPr="001458B0">
        <w:rPr>
          <w:rFonts w:ascii="Times New Roman" w:eastAsia="MS Mincho" w:hAnsi="Times New Roman" w:cs="Times New Roman"/>
          <w:sz w:val="28"/>
          <w:szCs w:val="28"/>
          <w:u w:val="single"/>
        </w:rPr>
        <w:t>Эксмо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2010</w:t>
      </w:r>
      <w:r w:rsidRPr="001458B0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</w:rPr>
        <w:t>–</w:t>
      </w:r>
      <w:r w:rsidRPr="001458B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235с</w:t>
      </w:r>
      <w:r w:rsidRPr="001458B0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397B4C" w:rsidRPr="001458B0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C09">
        <w:rPr>
          <w:rFonts w:ascii="Times New Roman" w:eastAsia="MS Mincho" w:hAnsi="Times New Roman" w:cs="Times New Roman"/>
          <w:sz w:val="28"/>
          <w:szCs w:val="28"/>
        </w:rPr>
        <w:t>/ (косая черта) – предшествует сведениям об ответственности (авторы, составители, редакторы, переводчи</w:t>
      </w:r>
      <w:r>
        <w:rPr>
          <w:rFonts w:ascii="Times New Roman" w:eastAsia="MS Mincho" w:hAnsi="Times New Roman" w:cs="Times New Roman"/>
          <w:sz w:val="28"/>
          <w:szCs w:val="28"/>
        </w:rPr>
        <w:t>ки)</w:t>
      </w:r>
      <w:r w:rsidRPr="0000244A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397B4C" w:rsidRPr="009E5527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Например</w:t>
      </w:r>
      <w:r w:rsidRPr="009E5527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>
        <w:rPr>
          <w:rFonts w:ascii="Times New Roman" w:eastAsia="MS Mincho" w:hAnsi="Times New Roman" w:cs="Times New Roman"/>
          <w:sz w:val="28"/>
          <w:szCs w:val="28"/>
        </w:rPr>
        <w:t>Медицинская сестра</w:t>
      </w:r>
      <w:r w:rsidRPr="009E5527">
        <w:rPr>
          <w:rFonts w:ascii="Times New Roman" w:eastAsia="MS Mincho" w:hAnsi="Times New Roman" w:cs="Times New Roman"/>
          <w:sz w:val="28"/>
          <w:szCs w:val="28"/>
        </w:rPr>
        <w:t>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Практическое руководство по сестринскому делу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9E5527"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/  </w:t>
      </w:r>
      <w:r w:rsidRPr="009E5527">
        <w:rPr>
          <w:rFonts w:ascii="Times New Roman" w:eastAsia="MS Mincho" w:hAnsi="Times New Roman" w:cs="Times New Roman"/>
          <w:sz w:val="28"/>
          <w:szCs w:val="28"/>
          <w:u w:val="single"/>
        </w:rPr>
        <w:t>П</w:t>
      </w:r>
      <w:proofErr w:type="gramEnd"/>
      <w:r w:rsidRPr="009E5527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од. Ред. Л.А. </w:t>
      </w:r>
      <w:proofErr w:type="spellStart"/>
      <w:r w:rsidRPr="009E5527">
        <w:rPr>
          <w:rFonts w:ascii="Times New Roman" w:eastAsia="MS Mincho" w:hAnsi="Times New Roman" w:cs="Times New Roman"/>
          <w:sz w:val="28"/>
          <w:szCs w:val="28"/>
          <w:u w:val="single"/>
        </w:rPr>
        <w:t>Корчинского</w:t>
      </w:r>
      <w:proofErr w:type="spellEnd"/>
      <w:r w:rsidRPr="009E5527">
        <w:rPr>
          <w:rFonts w:ascii="Times New Roman" w:eastAsia="MS Mincho" w:hAnsi="Times New Roman" w:cs="Times New Roman"/>
          <w:sz w:val="28"/>
          <w:szCs w:val="28"/>
          <w:u w:val="single"/>
        </w:rPr>
        <w:t>.</w:t>
      </w:r>
      <w:r w:rsidRPr="009E552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– СПб</w:t>
      </w:r>
      <w:proofErr w:type="gramStart"/>
      <w:r w:rsidRPr="009E5527">
        <w:rPr>
          <w:rFonts w:ascii="Times New Roman" w:eastAsia="MS Mincho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Гиппократ</w:t>
      </w:r>
      <w:r w:rsidRPr="009E5527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1998</w:t>
      </w:r>
      <w:r w:rsidRPr="009E5527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</w:rPr>
        <w:t>–</w:t>
      </w:r>
      <w:r w:rsidRPr="009E552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272с</w:t>
      </w:r>
    </w:p>
    <w:p w:rsidR="00397B4C" w:rsidRPr="007F6948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C09">
        <w:rPr>
          <w:rFonts w:ascii="Times New Roman" w:eastAsia="MS Mincho" w:hAnsi="Times New Roman" w:cs="Times New Roman"/>
          <w:sz w:val="28"/>
          <w:szCs w:val="28"/>
        </w:rPr>
        <w:t>// (две косых черты) – ставится перед сведениями о документе, из которого взята приведенная в списке работа (статья, глава, раздел).</w:t>
      </w:r>
    </w:p>
    <w:p w:rsidR="00397B4C" w:rsidRPr="00785757" w:rsidRDefault="00397B4C" w:rsidP="00397B4C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85757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785757">
        <w:rPr>
          <w:rFonts w:ascii="Times New Roman" w:eastAsia="Calibri" w:hAnsi="Times New Roman" w:cs="Times New Roman"/>
          <w:sz w:val="28"/>
          <w:szCs w:val="28"/>
        </w:rPr>
        <w:t xml:space="preserve">Непомнящих, В.А. Влияние функционального состояния надпочечников на метаболическую функцию печени у больных артериальной гипертензией / В.А. Непомнящих </w:t>
      </w:r>
      <w:r w:rsidRPr="0078575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// </w:t>
      </w:r>
      <w:proofErr w:type="spellStart"/>
      <w:r w:rsidRPr="00785757">
        <w:rPr>
          <w:rFonts w:ascii="Times New Roman" w:eastAsia="Calibri" w:hAnsi="Times New Roman" w:cs="Times New Roman"/>
          <w:sz w:val="28"/>
          <w:szCs w:val="28"/>
          <w:u w:val="single"/>
        </w:rPr>
        <w:t>Бюл</w:t>
      </w:r>
      <w:proofErr w:type="spellEnd"/>
      <w:r w:rsidRPr="00785757">
        <w:rPr>
          <w:rFonts w:ascii="Times New Roman" w:eastAsia="Calibri" w:hAnsi="Times New Roman" w:cs="Times New Roman"/>
          <w:sz w:val="28"/>
          <w:szCs w:val="28"/>
          <w:u w:val="single"/>
        </w:rPr>
        <w:t>. СО РАМН.— 2002. — № 2. — С. 116-121.</w:t>
      </w:r>
    </w:p>
    <w:p w:rsidR="00397B4C" w:rsidRPr="00295C09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C09">
        <w:rPr>
          <w:rFonts w:ascii="Times New Roman" w:eastAsia="MS Mincho" w:hAnsi="Times New Roman" w:cs="Times New Roman"/>
          <w:sz w:val="28"/>
          <w:szCs w:val="28"/>
        </w:rPr>
        <w:t>При описании литературного источника следует руководствоваться также использованием трех видов библиографического описания: под именем индивидуального автора, под наименованием коллективного автора, под заглавием.</w:t>
      </w:r>
    </w:p>
    <w:p w:rsidR="00397B4C" w:rsidRPr="00295C09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Описание «</w:t>
      </w:r>
      <w:r w:rsidRPr="00295C09">
        <w:rPr>
          <w:rFonts w:ascii="Times New Roman" w:eastAsia="MS Mincho" w:hAnsi="Times New Roman" w:cs="Times New Roman"/>
          <w:sz w:val="28"/>
          <w:szCs w:val="28"/>
        </w:rPr>
        <w:t>под именем индив</w:t>
      </w:r>
      <w:r>
        <w:rPr>
          <w:rFonts w:ascii="Times New Roman" w:eastAsia="MS Mincho" w:hAnsi="Times New Roman" w:cs="Times New Roman"/>
          <w:sz w:val="28"/>
          <w:szCs w:val="28"/>
        </w:rPr>
        <w:t>идуального автора»</w:t>
      </w:r>
      <w:r w:rsidRPr="00295C09">
        <w:rPr>
          <w:rFonts w:ascii="Times New Roman" w:eastAsia="MS Mincho" w:hAnsi="Times New Roman" w:cs="Times New Roman"/>
          <w:sz w:val="28"/>
          <w:szCs w:val="28"/>
        </w:rPr>
        <w:t xml:space="preserve"> применяется при опи</w:t>
      </w:r>
      <w:r>
        <w:rPr>
          <w:rFonts w:ascii="Times New Roman" w:eastAsia="MS Mincho" w:hAnsi="Times New Roman" w:cs="Times New Roman"/>
          <w:sz w:val="28"/>
          <w:szCs w:val="28"/>
        </w:rPr>
        <w:t>сании книг, докладов, статей</w:t>
      </w:r>
      <w:r w:rsidRPr="00295C09">
        <w:rPr>
          <w:rFonts w:ascii="Times New Roman" w:eastAsia="MS Mincho" w:hAnsi="Times New Roman" w:cs="Times New Roman"/>
          <w:sz w:val="28"/>
          <w:szCs w:val="28"/>
        </w:rPr>
        <w:t xml:space="preserve"> и т.п., написанных не более чем тремя авторами. В этом случае вначале приводится фамилия автора (фамилии авторов), затем название книги (статьи), затем остальные данные источника (назначение, издательство, объем).</w:t>
      </w:r>
    </w:p>
    <w:p w:rsidR="00397B4C" w:rsidRPr="00295C09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Описание «</w:t>
      </w:r>
      <w:r w:rsidRPr="00295C09">
        <w:rPr>
          <w:rFonts w:ascii="Times New Roman" w:eastAsia="MS Mincho" w:hAnsi="Times New Roman" w:cs="Times New Roman"/>
          <w:sz w:val="28"/>
          <w:szCs w:val="28"/>
        </w:rPr>
        <w:t>под наи</w:t>
      </w:r>
      <w:r>
        <w:rPr>
          <w:rFonts w:ascii="Times New Roman" w:eastAsia="MS Mincho" w:hAnsi="Times New Roman" w:cs="Times New Roman"/>
          <w:sz w:val="28"/>
          <w:szCs w:val="28"/>
        </w:rPr>
        <w:t>менованием коллективного автора»</w:t>
      </w:r>
      <w:r w:rsidRPr="00295C09">
        <w:rPr>
          <w:rFonts w:ascii="Times New Roman" w:eastAsia="MS Mincho" w:hAnsi="Times New Roman" w:cs="Times New Roman"/>
          <w:sz w:val="28"/>
          <w:szCs w:val="28"/>
        </w:rPr>
        <w:t xml:space="preserve"> означает, что вначале описания ставится наименование организации (учреждения) – автора документа, приводится дата и номер документа, а затем назва</w:t>
      </w:r>
      <w:r>
        <w:rPr>
          <w:rFonts w:ascii="Times New Roman" w:eastAsia="MS Mincho" w:hAnsi="Times New Roman" w:cs="Times New Roman"/>
          <w:sz w:val="28"/>
          <w:szCs w:val="28"/>
        </w:rPr>
        <w:t>ние самого документа. Обычно даё</w:t>
      </w:r>
      <w:r w:rsidRPr="00295C09">
        <w:rPr>
          <w:rFonts w:ascii="Times New Roman" w:eastAsia="MS Mincho" w:hAnsi="Times New Roman" w:cs="Times New Roman"/>
          <w:sz w:val="28"/>
          <w:szCs w:val="28"/>
        </w:rPr>
        <w:t>тся на постановления Правительств, материалы съездов, конференций и т.п.</w:t>
      </w:r>
    </w:p>
    <w:p w:rsidR="00397B4C" w:rsidRPr="00B726ED" w:rsidRDefault="00397B4C" w:rsidP="00397B4C">
      <w:pPr>
        <w:pStyle w:val="a8"/>
        <w:spacing w:line="276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Описание «под заглавием»</w:t>
      </w:r>
      <w:r w:rsidRPr="00295C09">
        <w:rPr>
          <w:rFonts w:ascii="Times New Roman" w:eastAsia="MS Mincho" w:hAnsi="Times New Roman" w:cs="Times New Roman"/>
          <w:sz w:val="28"/>
          <w:szCs w:val="28"/>
        </w:rPr>
        <w:t xml:space="preserve"> применяется для книг, имеющих более трех авторов, сборники произведений различных авторов, книги, в которых автор не указан, нормативные документы, справочники и т.д. В этом случае вначале указывается название книги (документа), затем сведения об авторах (составителях, редакторах и т.д.), затем остальные элементы описания источника</w:t>
      </w:r>
      <w:r w:rsidRPr="00B726ED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397B4C" w:rsidRDefault="00397B4C" w:rsidP="00397B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7B4C" w:rsidRDefault="00397B4C" w:rsidP="00397B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7B4C" w:rsidRDefault="00397B4C" w:rsidP="00397B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7B4C" w:rsidRDefault="00397B4C" w:rsidP="00397B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7B4C" w:rsidRDefault="00397B4C" w:rsidP="00397B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7B4C" w:rsidRDefault="00397B4C" w:rsidP="00397B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7B4C" w:rsidRDefault="00397B4C" w:rsidP="00397B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7B4C" w:rsidRDefault="00397B4C" w:rsidP="00397B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7B4C" w:rsidRDefault="00397B4C" w:rsidP="00397B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7B4C" w:rsidRDefault="00397B4C" w:rsidP="00397B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7B4C" w:rsidRDefault="00397B4C" w:rsidP="00397B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7B4C" w:rsidRDefault="00397B4C" w:rsidP="00397B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7B4C" w:rsidRDefault="00397B4C" w:rsidP="00397B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7B4C" w:rsidRDefault="00397B4C" w:rsidP="00397B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7B4C" w:rsidRDefault="00397B4C" w:rsidP="00397B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7B4C" w:rsidRDefault="00397B4C" w:rsidP="00397B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7B4C" w:rsidRDefault="00397B4C" w:rsidP="00397B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7B4C" w:rsidRDefault="00397B4C" w:rsidP="00397B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7B4C" w:rsidRDefault="00397B4C" w:rsidP="00397B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7B4C" w:rsidRDefault="00397B4C" w:rsidP="00397B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7B4C" w:rsidRDefault="00397B4C" w:rsidP="00397B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7B4C" w:rsidRDefault="00397B4C" w:rsidP="00397B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7B4C" w:rsidRDefault="00397B4C" w:rsidP="00397B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5536" w:rsidRDefault="00F65536" w:rsidP="00397B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5536" w:rsidRDefault="00F65536" w:rsidP="00397B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5536" w:rsidRDefault="00F65536" w:rsidP="00397B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7B4C" w:rsidRDefault="00397B4C" w:rsidP="00397B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7B4C" w:rsidRPr="00CC1EAF" w:rsidRDefault="00397B4C" w:rsidP="00397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EAF">
        <w:rPr>
          <w:rFonts w:ascii="Times New Roman" w:hAnsi="Times New Roman"/>
          <w:b/>
          <w:sz w:val="28"/>
          <w:szCs w:val="28"/>
        </w:rPr>
        <w:lastRenderedPageBreak/>
        <w:t xml:space="preserve">Унифицированные требования, предъявляемые к оформлению дипломной  работы   </w:t>
      </w:r>
    </w:p>
    <w:p w:rsidR="00397B4C" w:rsidRPr="00CC1EAF" w:rsidRDefault="00397B4C" w:rsidP="00397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821"/>
        <w:gridCol w:w="5757"/>
      </w:tblGrid>
      <w:tr w:rsidR="00397B4C" w:rsidRPr="00CC1EAF" w:rsidTr="006A56C5">
        <w:tc>
          <w:tcPr>
            <w:tcW w:w="567" w:type="dxa"/>
          </w:tcPr>
          <w:p w:rsidR="00397B4C" w:rsidRPr="00CC1EAF" w:rsidRDefault="00397B4C" w:rsidP="006A5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EA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C1EA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C1EA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397B4C" w:rsidRPr="00CC1EAF" w:rsidRDefault="00397B4C" w:rsidP="006A5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EAF">
              <w:rPr>
                <w:rFonts w:ascii="Times New Roman" w:hAnsi="Times New Roman"/>
                <w:sz w:val="28"/>
                <w:szCs w:val="28"/>
              </w:rPr>
              <w:t>Объект унификации</w:t>
            </w:r>
          </w:p>
        </w:tc>
        <w:tc>
          <w:tcPr>
            <w:tcW w:w="5777" w:type="dxa"/>
          </w:tcPr>
          <w:p w:rsidR="00397B4C" w:rsidRPr="00CC1EAF" w:rsidRDefault="00397B4C" w:rsidP="006A5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EAF">
              <w:rPr>
                <w:rFonts w:ascii="Times New Roman" w:hAnsi="Times New Roman"/>
                <w:sz w:val="28"/>
                <w:szCs w:val="28"/>
              </w:rPr>
              <w:t xml:space="preserve">Параметры унификации          </w:t>
            </w:r>
          </w:p>
        </w:tc>
      </w:tr>
      <w:tr w:rsidR="00397B4C" w:rsidRPr="00CC1EAF" w:rsidTr="006A56C5">
        <w:tc>
          <w:tcPr>
            <w:tcW w:w="567" w:type="dxa"/>
          </w:tcPr>
          <w:p w:rsidR="00397B4C" w:rsidRPr="00CC1EAF" w:rsidRDefault="00397B4C" w:rsidP="006A5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1EAF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828" w:type="dxa"/>
          </w:tcPr>
          <w:p w:rsidR="00397B4C" w:rsidRPr="00CC1EAF" w:rsidRDefault="00397B4C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AF">
              <w:rPr>
                <w:rFonts w:ascii="Times New Roman" w:hAnsi="Times New Roman"/>
                <w:sz w:val="28"/>
                <w:szCs w:val="28"/>
              </w:rPr>
              <w:t>Формат листа бумаги</w:t>
            </w:r>
          </w:p>
        </w:tc>
        <w:tc>
          <w:tcPr>
            <w:tcW w:w="5777" w:type="dxa"/>
          </w:tcPr>
          <w:p w:rsidR="00397B4C" w:rsidRPr="00CC1EAF" w:rsidRDefault="00397B4C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A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CC1EAF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397B4C" w:rsidRPr="00CC1EAF" w:rsidTr="006A56C5">
        <w:tc>
          <w:tcPr>
            <w:tcW w:w="567" w:type="dxa"/>
          </w:tcPr>
          <w:p w:rsidR="00397B4C" w:rsidRPr="00CC1EAF" w:rsidRDefault="00397B4C" w:rsidP="006A5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1EAF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828" w:type="dxa"/>
          </w:tcPr>
          <w:p w:rsidR="00397B4C" w:rsidRPr="00CC1EAF" w:rsidRDefault="00397B4C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AF">
              <w:rPr>
                <w:rFonts w:ascii="Times New Roman" w:hAnsi="Times New Roman"/>
                <w:sz w:val="28"/>
                <w:szCs w:val="28"/>
              </w:rPr>
              <w:t>Размер шрифта</w:t>
            </w:r>
          </w:p>
        </w:tc>
        <w:tc>
          <w:tcPr>
            <w:tcW w:w="5777" w:type="dxa"/>
          </w:tcPr>
          <w:p w:rsidR="00397B4C" w:rsidRPr="00CC1EAF" w:rsidRDefault="00397B4C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AF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</w:tr>
      <w:tr w:rsidR="00397B4C" w:rsidRPr="00CC1EAF" w:rsidTr="006A56C5">
        <w:tc>
          <w:tcPr>
            <w:tcW w:w="567" w:type="dxa"/>
          </w:tcPr>
          <w:p w:rsidR="00397B4C" w:rsidRPr="00CC1EAF" w:rsidRDefault="00397B4C" w:rsidP="006A5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1EAF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828" w:type="dxa"/>
          </w:tcPr>
          <w:p w:rsidR="00397B4C" w:rsidRPr="00CC1EAF" w:rsidRDefault="00397B4C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AF">
              <w:rPr>
                <w:rFonts w:ascii="Times New Roman" w:hAnsi="Times New Roman"/>
                <w:sz w:val="28"/>
                <w:szCs w:val="28"/>
              </w:rPr>
              <w:t>Название шрифта</w:t>
            </w:r>
          </w:p>
        </w:tc>
        <w:tc>
          <w:tcPr>
            <w:tcW w:w="5777" w:type="dxa"/>
          </w:tcPr>
          <w:p w:rsidR="00397B4C" w:rsidRPr="00CC1EAF" w:rsidRDefault="00397B4C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1EAF">
              <w:rPr>
                <w:rFonts w:ascii="Times New Roman" w:hAnsi="Times New Roman"/>
                <w:sz w:val="28"/>
                <w:szCs w:val="28"/>
                <w:lang w:val="en-US"/>
              </w:rPr>
              <w:t>Times New Roman</w:t>
            </w:r>
          </w:p>
        </w:tc>
      </w:tr>
      <w:tr w:rsidR="00397B4C" w:rsidRPr="00CC1EAF" w:rsidTr="006A56C5">
        <w:tc>
          <w:tcPr>
            <w:tcW w:w="567" w:type="dxa"/>
          </w:tcPr>
          <w:p w:rsidR="00397B4C" w:rsidRPr="00CC1EAF" w:rsidRDefault="00397B4C" w:rsidP="006A5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1EAF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828" w:type="dxa"/>
          </w:tcPr>
          <w:p w:rsidR="00397B4C" w:rsidRPr="00CC1EAF" w:rsidRDefault="00397B4C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AF">
              <w:rPr>
                <w:rFonts w:ascii="Times New Roman" w:hAnsi="Times New Roman"/>
                <w:sz w:val="28"/>
                <w:szCs w:val="28"/>
              </w:rPr>
              <w:t>Междустрочный интервал</w:t>
            </w:r>
          </w:p>
        </w:tc>
        <w:tc>
          <w:tcPr>
            <w:tcW w:w="5777" w:type="dxa"/>
          </w:tcPr>
          <w:p w:rsidR="00397B4C" w:rsidRPr="00CC1EAF" w:rsidRDefault="00397B4C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1EAF">
              <w:rPr>
                <w:rFonts w:ascii="Times New Roman" w:hAnsi="Times New Roman"/>
                <w:sz w:val="28"/>
                <w:szCs w:val="28"/>
              </w:rPr>
              <w:t>Полуторный</w:t>
            </w:r>
            <w:proofErr w:type="gramEnd"/>
            <w:r w:rsidRPr="00CC1EAF">
              <w:rPr>
                <w:rFonts w:ascii="Times New Roman" w:hAnsi="Times New Roman"/>
                <w:sz w:val="28"/>
                <w:szCs w:val="28"/>
              </w:rPr>
              <w:t>, в иллюстративном материале допускается  единичный</w:t>
            </w:r>
          </w:p>
        </w:tc>
      </w:tr>
      <w:tr w:rsidR="00397B4C" w:rsidRPr="00CC1EAF" w:rsidTr="006A56C5">
        <w:tc>
          <w:tcPr>
            <w:tcW w:w="567" w:type="dxa"/>
          </w:tcPr>
          <w:p w:rsidR="00397B4C" w:rsidRPr="00CC1EAF" w:rsidRDefault="00397B4C" w:rsidP="006A5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1EAF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828" w:type="dxa"/>
          </w:tcPr>
          <w:p w:rsidR="00397B4C" w:rsidRPr="00CC1EAF" w:rsidRDefault="00397B4C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AF">
              <w:rPr>
                <w:rFonts w:ascii="Times New Roman" w:hAnsi="Times New Roman"/>
                <w:sz w:val="28"/>
                <w:szCs w:val="28"/>
              </w:rPr>
              <w:t>Количество строк на странице</w:t>
            </w:r>
          </w:p>
        </w:tc>
        <w:tc>
          <w:tcPr>
            <w:tcW w:w="5777" w:type="dxa"/>
          </w:tcPr>
          <w:p w:rsidR="00397B4C" w:rsidRPr="00CC1EAF" w:rsidRDefault="00397B4C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AF">
              <w:rPr>
                <w:rFonts w:ascii="Times New Roman" w:hAnsi="Times New Roman"/>
                <w:sz w:val="28"/>
                <w:szCs w:val="28"/>
              </w:rPr>
              <w:t>28-30 строк (1800 печатных знаков)</w:t>
            </w:r>
          </w:p>
        </w:tc>
      </w:tr>
      <w:tr w:rsidR="00397B4C" w:rsidRPr="00CC1EAF" w:rsidTr="006A56C5">
        <w:tc>
          <w:tcPr>
            <w:tcW w:w="567" w:type="dxa"/>
          </w:tcPr>
          <w:p w:rsidR="00397B4C" w:rsidRPr="00CC1EAF" w:rsidRDefault="00397B4C" w:rsidP="006A5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1EAF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828" w:type="dxa"/>
          </w:tcPr>
          <w:p w:rsidR="00397B4C" w:rsidRPr="00CC1EAF" w:rsidRDefault="00397B4C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AF">
              <w:rPr>
                <w:rFonts w:ascii="Times New Roman" w:hAnsi="Times New Roman"/>
                <w:sz w:val="28"/>
                <w:szCs w:val="28"/>
              </w:rPr>
              <w:t>Абзац</w:t>
            </w:r>
          </w:p>
        </w:tc>
        <w:tc>
          <w:tcPr>
            <w:tcW w:w="5777" w:type="dxa"/>
          </w:tcPr>
          <w:p w:rsidR="00397B4C" w:rsidRPr="00CC1EAF" w:rsidRDefault="00397B4C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AF">
              <w:rPr>
                <w:rFonts w:ascii="Times New Roman" w:hAnsi="Times New Roman"/>
                <w:sz w:val="28"/>
                <w:szCs w:val="28"/>
              </w:rPr>
              <w:t>1</w:t>
            </w:r>
            <w:r w:rsidRPr="00CC1E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,25 </w:t>
            </w:r>
            <w:proofErr w:type="gramStart"/>
            <w:r w:rsidRPr="00CC1EA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gramEnd"/>
            <w:r w:rsidRPr="00CC1EAF">
              <w:rPr>
                <w:rFonts w:ascii="Times New Roman" w:hAnsi="Times New Roman"/>
                <w:sz w:val="28"/>
                <w:szCs w:val="28"/>
              </w:rPr>
              <w:t xml:space="preserve">м (5 знаков)       </w:t>
            </w:r>
          </w:p>
        </w:tc>
      </w:tr>
      <w:tr w:rsidR="00397B4C" w:rsidRPr="00CC1EAF" w:rsidTr="006A56C5">
        <w:tc>
          <w:tcPr>
            <w:tcW w:w="567" w:type="dxa"/>
          </w:tcPr>
          <w:p w:rsidR="00397B4C" w:rsidRPr="00CC1EAF" w:rsidRDefault="00397B4C" w:rsidP="006A5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1EAF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828" w:type="dxa"/>
          </w:tcPr>
          <w:p w:rsidR="00397B4C" w:rsidRPr="00CC1EAF" w:rsidRDefault="00397B4C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AF">
              <w:rPr>
                <w:rFonts w:ascii="Times New Roman" w:hAnsi="Times New Roman"/>
                <w:sz w:val="28"/>
                <w:szCs w:val="28"/>
              </w:rPr>
              <w:t>Поля (</w:t>
            </w:r>
            <w:proofErr w:type="gramStart"/>
            <w:r w:rsidRPr="00CC1EAF"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gramEnd"/>
            <w:r w:rsidRPr="00CC1EA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777" w:type="dxa"/>
          </w:tcPr>
          <w:p w:rsidR="00397B4C" w:rsidRPr="00CC1EAF" w:rsidRDefault="00397B4C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AF">
              <w:rPr>
                <w:rFonts w:ascii="Times New Roman" w:hAnsi="Times New Roman"/>
                <w:sz w:val="28"/>
                <w:szCs w:val="28"/>
              </w:rPr>
              <w:t>Левое, верхнее и нижнее – 20 , правое - 10</w:t>
            </w:r>
          </w:p>
        </w:tc>
      </w:tr>
      <w:tr w:rsidR="00397B4C" w:rsidRPr="00CC1EAF" w:rsidTr="006A56C5">
        <w:tc>
          <w:tcPr>
            <w:tcW w:w="567" w:type="dxa"/>
          </w:tcPr>
          <w:p w:rsidR="00397B4C" w:rsidRPr="00CC1EAF" w:rsidRDefault="00397B4C" w:rsidP="006A5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1EAF"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828" w:type="dxa"/>
          </w:tcPr>
          <w:p w:rsidR="00397B4C" w:rsidRPr="00CC1EAF" w:rsidRDefault="00397B4C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AF">
              <w:rPr>
                <w:rFonts w:ascii="Times New Roman" w:hAnsi="Times New Roman"/>
                <w:sz w:val="28"/>
                <w:szCs w:val="28"/>
              </w:rPr>
              <w:t>Общий объём без приложений</w:t>
            </w:r>
          </w:p>
        </w:tc>
        <w:tc>
          <w:tcPr>
            <w:tcW w:w="5777" w:type="dxa"/>
          </w:tcPr>
          <w:p w:rsidR="00397B4C" w:rsidRPr="00CC1EAF" w:rsidRDefault="00F65536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25-5</w:t>
            </w:r>
            <w:r w:rsidR="00397B4C" w:rsidRPr="00CC1EAF">
              <w:rPr>
                <w:rFonts w:ascii="Times New Roman" w:hAnsi="Times New Roman"/>
                <w:sz w:val="28"/>
                <w:szCs w:val="28"/>
              </w:rPr>
              <w:t>0 страниц машинописного текста</w:t>
            </w:r>
          </w:p>
        </w:tc>
      </w:tr>
      <w:tr w:rsidR="00397B4C" w:rsidRPr="00CC1EAF" w:rsidTr="006A56C5">
        <w:tc>
          <w:tcPr>
            <w:tcW w:w="567" w:type="dxa"/>
          </w:tcPr>
          <w:p w:rsidR="00397B4C" w:rsidRPr="00CC1EAF" w:rsidRDefault="00397B4C" w:rsidP="006A5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1EAF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828" w:type="dxa"/>
          </w:tcPr>
          <w:p w:rsidR="00397B4C" w:rsidRPr="00CC1EAF" w:rsidRDefault="00397B4C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AF">
              <w:rPr>
                <w:rFonts w:ascii="Times New Roman" w:hAnsi="Times New Roman"/>
                <w:sz w:val="28"/>
                <w:szCs w:val="28"/>
              </w:rPr>
              <w:t>Объём введения</w:t>
            </w:r>
          </w:p>
        </w:tc>
        <w:tc>
          <w:tcPr>
            <w:tcW w:w="5777" w:type="dxa"/>
          </w:tcPr>
          <w:p w:rsidR="00397B4C" w:rsidRPr="00CC1EAF" w:rsidRDefault="00F65536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</w:t>
            </w:r>
            <w:r w:rsidR="00397B4C" w:rsidRPr="00CC1E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97B4C" w:rsidRPr="00CC1EAF">
              <w:rPr>
                <w:rFonts w:ascii="Times New Roman" w:hAnsi="Times New Roman"/>
                <w:sz w:val="28"/>
                <w:szCs w:val="28"/>
              </w:rPr>
              <w:t xml:space="preserve">страниц </w:t>
            </w:r>
            <w:r w:rsidR="00397B4C" w:rsidRPr="00CC1E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97B4C" w:rsidRPr="00CC1EAF">
              <w:rPr>
                <w:rFonts w:ascii="Times New Roman" w:hAnsi="Times New Roman"/>
                <w:sz w:val="28"/>
                <w:szCs w:val="28"/>
              </w:rPr>
              <w:t>машинописного текста</w:t>
            </w:r>
          </w:p>
        </w:tc>
      </w:tr>
      <w:tr w:rsidR="00397B4C" w:rsidRPr="00CC1EAF" w:rsidTr="006A56C5">
        <w:tc>
          <w:tcPr>
            <w:tcW w:w="567" w:type="dxa"/>
          </w:tcPr>
          <w:p w:rsidR="00397B4C" w:rsidRPr="00CC1EAF" w:rsidRDefault="00397B4C" w:rsidP="006A5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1EAF">
              <w:rPr>
                <w:rFonts w:ascii="Times New Roman" w:hAnsi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3828" w:type="dxa"/>
          </w:tcPr>
          <w:p w:rsidR="00397B4C" w:rsidRPr="00CC1EAF" w:rsidRDefault="00397B4C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AF">
              <w:rPr>
                <w:rFonts w:ascii="Times New Roman" w:hAnsi="Times New Roman"/>
                <w:sz w:val="28"/>
                <w:szCs w:val="28"/>
              </w:rPr>
              <w:t>Объём основной части</w:t>
            </w:r>
          </w:p>
        </w:tc>
        <w:tc>
          <w:tcPr>
            <w:tcW w:w="5777" w:type="dxa"/>
          </w:tcPr>
          <w:p w:rsidR="00397B4C" w:rsidRPr="00CC1EAF" w:rsidRDefault="00F65536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20-3</w:t>
            </w:r>
            <w:r w:rsidR="00397B4C" w:rsidRPr="00CC1EAF">
              <w:rPr>
                <w:rFonts w:ascii="Times New Roman" w:hAnsi="Times New Roman"/>
                <w:sz w:val="28"/>
                <w:szCs w:val="28"/>
              </w:rPr>
              <w:t>5 страниц  машинописного текста</w:t>
            </w:r>
          </w:p>
        </w:tc>
      </w:tr>
      <w:tr w:rsidR="00397B4C" w:rsidRPr="00CC1EAF" w:rsidTr="006A56C5">
        <w:tc>
          <w:tcPr>
            <w:tcW w:w="567" w:type="dxa"/>
          </w:tcPr>
          <w:p w:rsidR="00397B4C" w:rsidRPr="00CC1EAF" w:rsidRDefault="00397B4C" w:rsidP="006A5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1EAF">
              <w:rPr>
                <w:rFonts w:ascii="Times New Roman" w:hAnsi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3828" w:type="dxa"/>
          </w:tcPr>
          <w:p w:rsidR="00397B4C" w:rsidRPr="00CC1EAF" w:rsidRDefault="00397B4C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AF">
              <w:rPr>
                <w:rFonts w:ascii="Times New Roman" w:hAnsi="Times New Roman"/>
                <w:sz w:val="28"/>
                <w:szCs w:val="28"/>
              </w:rPr>
              <w:t>Объём заключения</w:t>
            </w:r>
          </w:p>
        </w:tc>
        <w:tc>
          <w:tcPr>
            <w:tcW w:w="5777" w:type="dxa"/>
          </w:tcPr>
          <w:p w:rsidR="00397B4C" w:rsidRPr="00CC1EAF" w:rsidRDefault="00397B4C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AF">
              <w:rPr>
                <w:rFonts w:ascii="Times New Roman" w:hAnsi="Times New Roman"/>
                <w:sz w:val="28"/>
                <w:szCs w:val="28"/>
              </w:rPr>
              <w:t>3</w:t>
            </w:r>
            <w:r w:rsidR="00F65536">
              <w:rPr>
                <w:rFonts w:ascii="Times New Roman" w:hAnsi="Times New Roman"/>
                <w:sz w:val="28"/>
                <w:szCs w:val="28"/>
              </w:rPr>
              <w:t>-5</w:t>
            </w:r>
            <w:r w:rsidRPr="00CC1EAF">
              <w:rPr>
                <w:rFonts w:ascii="Times New Roman" w:hAnsi="Times New Roman"/>
                <w:sz w:val="28"/>
                <w:szCs w:val="28"/>
              </w:rPr>
              <w:t xml:space="preserve"> страниц  машинописного текста</w:t>
            </w:r>
          </w:p>
          <w:p w:rsidR="00397B4C" w:rsidRPr="00CC1EAF" w:rsidRDefault="00397B4C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AF">
              <w:rPr>
                <w:rFonts w:ascii="Times New Roman" w:hAnsi="Times New Roman"/>
                <w:sz w:val="28"/>
                <w:szCs w:val="28"/>
              </w:rPr>
              <w:t xml:space="preserve">(примерно </w:t>
            </w:r>
            <w:proofErr w:type="gramStart"/>
            <w:r w:rsidRPr="00CC1EAF">
              <w:rPr>
                <w:rFonts w:ascii="Times New Roman" w:hAnsi="Times New Roman"/>
                <w:sz w:val="28"/>
                <w:szCs w:val="28"/>
              </w:rPr>
              <w:t>равен</w:t>
            </w:r>
            <w:proofErr w:type="gramEnd"/>
            <w:r w:rsidRPr="00CC1EAF">
              <w:rPr>
                <w:rFonts w:ascii="Times New Roman" w:hAnsi="Times New Roman"/>
                <w:sz w:val="28"/>
                <w:szCs w:val="28"/>
              </w:rPr>
              <w:t xml:space="preserve"> объёму введения)</w:t>
            </w:r>
          </w:p>
        </w:tc>
      </w:tr>
      <w:tr w:rsidR="00397B4C" w:rsidRPr="00CC1EAF" w:rsidTr="006A56C5">
        <w:tc>
          <w:tcPr>
            <w:tcW w:w="567" w:type="dxa"/>
          </w:tcPr>
          <w:p w:rsidR="00397B4C" w:rsidRPr="00CC1EAF" w:rsidRDefault="00397B4C" w:rsidP="006A5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1EAF">
              <w:rPr>
                <w:rFonts w:ascii="Times New Roman" w:hAnsi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3828" w:type="dxa"/>
          </w:tcPr>
          <w:p w:rsidR="00397B4C" w:rsidRPr="00CC1EAF" w:rsidRDefault="00397B4C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AF">
              <w:rPr>
                <w:rFonts w:ascii="Times New Roman" w:hAnsi="Times New Roman"/>
                <w:sz w:val="28"/>
                <w:szCs w:val="28"/>
              </w:rPr>
              <w:t>Нумерация страниц</w:t>
            </w:r>
          </w:p>
        </w:tc>
        <w:tc>
          <w:tcPr>
            <w:tcW w:w="5777" w:type="dxa"/>
          </w:tcPr>
          <w:p w:rsidR="00397B4C" w:rsidRPr="00CC1EAF" w:rsidRDefault="00397B4C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1EAF">
              <w:rPr>
                <w:rFonts w:ascii="Times New Roman" w:hAnsi="Times New Roman"/>
                <w:sz w:val="28"/>
                <w:szCs w:val="28"/>
              </w:rPr>
              <w:t>Сквозная</w:t>
            </w:r>
            <w:proofErr w:type="gramEnd"/>
            <w:r w:rsidRPr="00CC1EAF">
              <w:rPr>
                <w:rFonts w:ascii="Times New Roman" w:hAnsi="Times New Roman"/>
                <w:sz w:val="28"/>
                <w:szCs w:val="28"/>
              </w:rPr>
              <w:t xml:space="preserve">, в нижней части листа, посередине. На титульном листе номер страницы не проставляется.   </w:t>
            </w:r>
          </w:p>
        </w:tc>
      </w:tr>
      <w:tr w:rsidR="00397B4C" w:rsidRPr="00CC1EAF" w:rsidTr="006A56C5">
        <w:tc>
          <w:tcPr>
            <w:tcW w:w="567" w:type="dxa"/>
          </w:tcPr>
          <w:p w:rsidR="00397B4C" w:rsidRPr="00CC1EAF" w:rsidRDefault="00397B4C" w:rsidP="006A5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1EAF">
              <w:rPr>
                <w:rFonts w:ascii="Times New Roman" w:hAnsi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3828" w:type="dxa"/>
          </w:tcPr>
          <w:p w:rsidR="00397B4C" w:rsidRPr="00CC1EAF" w:rsidRDefault="00397B4C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AF">
              <w:rPr>
                <w:rFonts w:ascii="Times New Roman" w:hAnsi="Times New Roman"/>
                <w:sz w:val="28"/>
                <w:szCs w:val="28"/>
              </w:rPr>
              <w:t>Последовательность приведения структурных частей работы</w:t>
            </w:r>
          </w:p>
        </w:tc>
        <w:tc>
          <w:tcPr>
            <w:tcW w:w="5777" w:type="dxa"/>
          </w:tcPr>
          <w:p w:rsidR="00397B4C" w:rsidRPr="00CC1EAF" w:rsidRDefault="00397B4C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1EAF">
              <w:rPr>
                <w:rFonts w:ascii="Times New Roman" w:hAnsi="Times New Roman"/>
                <w:sz w:val="28"/>
                <w:szCs w:val="28"/>
              </w:rPr>
              <w:t>Титульный лист. Содержание. Введение. Основная часть. Заключение. Список использованных источников. Список сокращений. Приложения</w:t>
            </w:r>
            <w:r w:rsidRPr="00CC1EA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397B4C" w:rsidRPr="00CC1EAF" w:rsidTr="006A56C5">
        <w:tc>
          <w:tcPr>
            <w:tcW w:w="567" w:type="dxa"/>
          </w:tcPr>
          <w:p w:rsidR="00397B4C" w:rsidRPr="00CC1EAF" w:rsidRDefault="00397B4C" w:rsidP="006A5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1EAF">
              <w:rPr>
                <w:rFonts w:ascii="Times New Roman" w:hAnsi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3828" w:type="dxa"/>
          </w:tcPr>
          <w:p w:rsidR="00397B4C" w:rsidRPr="00CC1EAF" w:rsidRDefault="00397B4C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AF">
              <w:rPr>
                <w:rFonts w:ascii="Times New Roman" w:hAnsi="Times New Roman"/>
                <w:sz w:val="28"/>
                <w:szCs w:val="28"/>
              </w:rPr>
              <w:t>Оформление структурных частей работы</w:t>
            </w:r>
          </w:p>
        </w:tc>
        <w:tc>
          <w:tcPr>
            <w:tcW w:w="5777" w:type="dxa"/>
          </w:tcPr>
          <w:p w:rsidR="00397B4C" w:rsidRPr="00CC1EAF" w:rsidRDefault="00397B4C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1EAF">
              <w:rPr>
                <w:rFonts w:ascii="Times New Roman" w:hAnsi="Times New Roman"/>
                <w:sz w:val="28"/>
                <w:szCs w:val="28"/>
              </w:rPr>
              <w:t>Каждая структурная часть начинается с новой страницы. Наименования приводятся с абзаца с прописной (заглавной) буквы. Точка в конце наименования не ставится</w:t>
            </w:r>
            <w:r w:rsidRPr="00CC1EA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397B4C" w:rsidRPr="00CC1EAF" w:rsidTr="006A56C5">
        <w:tc>
          <w:tcPr>
            <w:tcW w:w="567" w:type="dxa"/>
          </w:tcPr>
          <w:p w:rsidR="00397B4C" w:rsidRPr="00CC1EAF" w:rsidRDefault="00397B4C" w:rsidP="006A5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1EAF">
              <w:rPr>
                <w:rFonts w:ascii="Times New Roman" w:hAnsi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3828" w:type="dxa"/>
          </w:tcPr>
          <w:p w:rsidR="00397B4C" w:rsidRPr="00CC1EAF" w:rsidRDefault="00397B4C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AF">
              <w:rPr>
                <w:rFonts w:ascii="Times New Roman" w:hAnsi="Times New Roman"/>
                <w:sz w:val="28"/>
                <w:szCs w:val="28"/>
              </w:rPr>
              <w:t>Структура основной части</w:t>
            </w:r>
          </w:p>
        </w:tc>
        <w:tc>
          <w:tcPr>
            <w:tcW w:w="5777" w:type="dxa"/>
          </w:tcPr>
          <w:p w:rsidR="00397B4C" w:rsidRPr="00CC1EAF" w:rsidRDefault="00397B4C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AF">
              <w:rPr>
                <w:rFonts w:ascii="Times New Roman" w:hAnsi="Times New Roman"/>
                <w:sz w:val="28"/>
                <w:szCs w:val="28"/>
              </w:rPr>
              <w:t xml:space="preserve">2-3 главы, соразмерные по объёму. </w:t>
            </w:r>
          </w:p>
        </w:tc>
      </w:tr>
      <w:tr w:rsidR="00397B4C" w:rsidRPr="00CC1EAF" w:rsidTr="006A56C5">
        <w:tc>
          <w:tcPr>
            <w:tcW w:w="567" w:type="dxa"/>
          </w:tcPr>
          <w:p w:rsidR="00397B4C" w:rsidRPr="00CC1EAF" w:rsidRDefault="00397B4C" w:rsidP="006A5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1EAF">
              <w:rPr>
                <w:rFonts w:ascii="Times New Roman" w:hAnsi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3828" w:type="dxa"/>
          </w:tcPr>
          <w:p w:rsidR="00397B4C" w:rsidRPr="00CC1EAF" w:rsidRDefault="00397B4C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AF">
              <w:rPr>
                <w:rFonts w:ascii="Times New Roman" w:hAnsi="Times New Roman"/>
                <w:sz w:val="28"/>
                <w:szCs w:val="28"/>
              </w:rPr>
              <w:t>Состав списка использованных источников</w:t>
            </w:r>
          </w:p>
        </w:tc>
        <w:tc>
          <w:tcPr>
            <w:tcW w:w="5777" w:type="dxa"/>
          </w:tcPr>
          <w:p w:rsidR="00397B4C" w:rsidRPr="00CC1EAF" w:rsidRDefault="00397B4C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AF">
              <w:rPr>
                <w:rFonts w:ascii="Times New Roman" w:hAnsi="Times New Roman"/>
                <w:sz w:val="28"/>
                <w:szCs w:val="28"/>
              </w:rPr>
              <w:t>10-15 библиографических описаний документальных и литературных источников</w:t>
            </w:r>
          </w:p>
        </w:tc>
      </w:tr>
      <w:tr w:rsidR="00397B4C" w:rsidRPr="00CC1EAF" w:rsidTr="006A56C5">
        <w:tc>
          <w:tcPr>
            <w:tcW w:w="567" w:type="dxa"/>
          </w:tcPr>
          <w:p w:rsidR="00397B4C" w:rsidRPr="00CC1EAF" w:rsidRDefault="00397B4C" w:rsidP="006A5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1EAF">
              <w:rPr>
                <w:rFonts w:ascii="Times New Roman" w:hAnsi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3828" w:type="dxa"/>
          </w:tcPr>
          <w:p w:rsidR="00397B4C" w:rsidRPr="00CC1EAF" w:rsidRDefault="00397B4C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AF">
              <w:rPr>
                <w:rFonts w:ascii="Times New Roman" w:hAnsi="Times New Roman"/>
                <w:sz w:val="28"/>
                <w:szCs w:val="28"/>
              </w:rPr>
              <w:t>Наличие приложений</w:t>
            </w:r>
          </w:p>
        </w:tc>
        <w:tc>
          <w:tcPr>
            <w:tcW w:w="5777" w:type="dxa"/>
          </w:tcPr>
          <w:p w:rsidR="00397B4C" w:rsidRPr="00CC1EAF" w:rsidRDefault="00397B4C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AF">
              <w:rPr>
                <w:rFonts w:ascii="Times New Roman" w:hAnsi="Times New Roman"/>
                <w:sz w:val="28"/>
                <w:szCs w:val="28"/>
              </w:rPr>
              <w:t>Обязательно</w:t>
            </w:r>
          </w:p>
        </w:tc>
      </w:tr>
      <w:tr w:rsidR="00397B4C" w:rsidRPr="00CC1EAF" w:rsidTr="006A56C5">
        <w:tc>
          <w:tcPr>
            <w:tcW w:w="567" w:type="dxa"/>
          </w:tcPr>
          <w:p w:rsidR="00397B4C" w:rsidRPr="00CC1EAF" w:rsidRDefault="00397B4C" w:rsidP="006A5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1EAF">
              <w:rPr>
                <w:rFonts w:ascii="Times New Roman" w:hAnsi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3828" w:type="dxa"/>
          </w:tcPr>
          <w:p w:rsidR="00397B4C" w:rsidRPr="00CC1EAF" w:rsidRDefault="00397B4C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AF">
              <w:rPr>
                <w:rFonts w:ascii="Times New Roman" w:hAnsi="Times New Roman"/>
                <w:sz w:val="28"/>
                <w:szCs w:val="28"/>
              </w:rPr>
              <w:t>Оформление содержания (оглавления)</w:t>
            </w:r>
          </w:p>
        </w:tc>
        <w:tc>
          <w:tcPr>
            <w:tcW w:w="5777" w:type="dxa"/>
          </w:tcPr>
          <w:p w:rsidR="00397B4C" w:rsidRPr="00CC1EAF" w:rsidRDefault="00397B4C" w:rsidP="006A5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AF">
              <w:rPr>
                <w:rFonts w:ascii="Times New Roman" w:hAnsi="Times New Roman"/>
                <w:sz w:val="28"/>
                <w:szCs w:val="28"/>
              </w:rPr>
              <w:t xml:space="preserve">Содержание (оглавление) включает в себя заголовки всех разделов, глав, параграфов, приложений с указанием страниц начала каждой части.  </w:t>
            </w:r>
          </w:p>
        </w:tc>
      </w:tr>
    </w:tbl>
    <w:p w:rsidR="00397B4C" w:rsidRPr="00CC1EAF" w:rsidRDefault="00397B4C" w:rsidP="00397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1EAF">
        <w:rPr>
          <w:rFonts w:ascii="Times New Roman" w:hAnsi="Times New Roman"/>
          <w:sz w:val="28"/>
          <w:szCs w:val="28"/>
        </w:rPr>
        <w:t xml:space="preserve">       </w:t>
      </w:r>
    </w:p>
    <w:p w:rsidR="00397B4C" w:rsidRDefault="00397B4C" w:rsidP="00397B4C"/>
    <w:p w:rsidR="00397B4C" w:rsidRDefault="00397B4C" w:rsidP="00397B4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0F40" w:rsidRPr="00397B4C" w:rsidRDefault="00140F40" w:rsidP="00397B4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0F40" w:rsidRDefault="00140F40" w:rsidP="0014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СПб ГБОУ СПО «Медицинский колледж №2</w:t>
      </w:r>
    </w:p>
    <w:p w:rsidR="00140F40" w:rsidRDefault="00140F40" w:rsidP="0014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F40" w:rsidRDefault="00140F40" w:rsidP="0014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F40" w:rsidRDefault="00140F40" w:rsidP="0014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F40" w:rsidRDefault="00140F40" w:rsidP="0014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F40" w:rsidRDefault="00140F40" w:rsidP="0014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F40" w:rsidRDefault="00140F40" w:rsidP="0014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F40" w:rsidRDefault="00140F40" w:rsidP="00140F4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Защита работы:</w:t>
      </w:r>
    </w:p>
    <w:p w:rsidR="00140F40" w:rsidRDefault="00140F40" w:rsidP="00140F4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Дата_____________</w:t>
      </w:r>
    </w:p>
    <w:p w:rsidR="00140F40" w:rsidRDefault="00140F40" w:rsidP="00140F4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Оценка___________</w:t>
      </w:r>
    </w:p>
    <w:p w:rsidR="00140F40" w:rsidRDefault="00140F40" w:rsidP="00140F4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Подпись__________</w:t>
      </w:r>
    </w:p>
    <w:p w:rsidR="00140F40" w:rsidRDefault="00140F40" w:rsidP="0014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F40" w:rsidRDefault="00140F40" w:rsidP="0014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F40" w:rsidRDefault="00140F40" w:rsidP="0014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F40" w:rsidRDefault="00140F40" w:rsidP="0014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F40" w:rsidRDefault="00140F40" w:rsidP="0014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F40" w:rsidRDefault="00E40F4E" w:rsidP="00140F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Выпускная квалификационная</w:t>
      </w:r>
      <w:r w:rsidR="00140F4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работа</w:t>
      </w:r>
    </w:p>
    <w:p w:rsidR="00140F40" w:rsidRDefault="00140F40" w:rsidP="00140F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 теме: «Роль медицинской сестры  в осуществлении помощи пациенту  с сахарным диабетом 1 типа»</w:t>
      </w:r>
    </w:p>
    <w:p w:rsidR="00140F40" w:rsidRDefault="00140F40" w:rsidP="00140F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F40" w:rsidRDefault="00140F40" w:rsidP="00140F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F40" w:rsidRDefault="00140F40" w:rsidP="00140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0F40" w:rsidRDefault="00140F40" w:rsidP="00140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студента   --------    группы</w:t>
      </w:r>
    </w:p>
    <w:p w:rsidR="00140F40" w:rsidRDefault="00140F40" w:rsidP="00140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ФИО                             </w:t>
      </w:r>
    </w:p>
    <w:p w:rsidR="00140F40" w:rsidRDefault="00140F40" w:rsidP="00140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Специальность 060501 «Сестринское  дело» </w:t>
      </w:r>
    </w:p>
    <w:p w:rsidR="00140F40" w:rsidRDefault="00140F40" w:rsidP="00140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Руководитель:   ФИО</w:t>
      </w:r>
    </w:p>
    <w:p w:rsidR="00140F40" w:rsidRDefault="00140F40" w:rsidP="00140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F40" w:rsidRDefault="00140F40" w:rsidP="00140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F40" w:rsidRDefault="00140F40" w:rsidP="00140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F40" w:rsidRDefault="00140F40" w:rsidP="00140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F40" w:rsidRDefault="00140F40" w:rsidP="00140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F40" w:rsidRDefault="00140F40" w:rsidP="00140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F40" w:rsidRDefault="00140F40" w:rsidP="00140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F40" w:rsidRDefault="00140F40" w:rsidP="00140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F40" w:rsidRDefault="00140F40" w:rsidP="00140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F40" w:rsidRDefault="00140F40" w:rsidP="00140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F40" w:rsidRDefault="00140F40" w:rsidP="00140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F40" w:rsidRDefault="00140F40" w:rsidP="00140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F40" w:rsidRDefault="00140F40" w:rsidP="00140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F40" w:rsidRDefault="00140F40" w:rsidP="00140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140F40" w:rsidRDefault="00EA3E8D" w:rsidP="00140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140F4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F63BF9" w:rsidRDefault="00F63BF9" w:rsidP="00F63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3CD" w:rsidRDefault="008903CD">
      <w:pPr>
        <w:rPr>
          <w:rFonts w:ascii="Times New Roman" w:hAnsi="Times New Roman" w:cs="Times New Roman"/>
          <w:sz w:val="28"/>
          <w:szCs w:val="28"/>
        </w:rPr>
      </w:pPr>
    </w:p>
    <w:sectPr w:rsidR="0089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BE" w:rsidRDefault="006A20BE" w:rsidP="00397B4C">
      <w:pPr>
        <w:spacing w:after="0" w:line="240" w:lineRule="auto"/>
      </w:pPr>
      <w:r>
        <w:separator/>
      </w:r>
    </w:p>
  </w:endnote>
  <w:endnote w:type="continuationSeparator" w:id="0">
    <w:p w:rsidR="006A20BE" w:rsidRDefault="006A20BE" w:rsidP="0039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yamoy Prop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BE" w:rsidRDefault="006A20BE" w:rsidP="00397B4C">
      <w:pPr>
        <w:spacing w:after="0" w:line="240" w:lineRule="auto"/>
      </w:pPr>
      <w:r>
        <w:separator/>
      </w:r>
    </w:p>
  </w:footnote>
  <w:footnote w:type="continuationSeparator" w:id="0">
    <w:p w:rsidR="006A20BE" w:rsidRDefault="006A20BE" w:rsidP="0039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269"/>
    <w:multiLevelType w:val="hybridMultilevel"/>
    <w:tmpl w:val="0D06FAEC"/>
    <w:lvl w:ilvl="0" w:tplc="C3623C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4B49"/>
    <w:multiLevelType w:val="hybridMultilevel"/>
    <w:tmpl w:val="DAEA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97AC0"/>
    <w:multiLevelType w:val="hybridMultilevel"/>
    <w:tmpl w:val="9490E7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46E0E"/>
    <w:multiLevelType w:val="hybridMultilevel"/>
    <w:tmpl w:val="A0D475B2"/>
    <w:lvl w:ilvl="0" w:tplc="192A9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51C36"/>
    <w:multiLevelType w:val="hybridMultilevel"/>
    <w:tmpl w:val="5642A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C0769"/>
    <w:multiLevelType w:val="hybridMultilevel"/>
    <w:tmpl w:val="036809C8"/>
    <w:lvl w:ilvl="0" w:tplc="192A9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3805AE"/>
    <w:multiLevelType w:val="hybridMultilevel"/>
    <w:tmpl w:val="0778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E4EB0"/>
    <w:multiLevelType w:val="hybridMultilevel"/>
    <w:tmpl w:val="FDDE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D5353"/>
    <w:multiLevelType w:val="hybridMultilevel"/>
    <w:tmpl w:val="A22AB3FC"/>
    <w:lvl w:ilvl="0" w:tplc="192A9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14358"/>
    <w:multiLevelType w:val="hybridMultilevel"/>
    <w:tmpl w:val="A086AF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CB27CA"/>
    <w:multiLevelType w:val="hybridMultilevel"/>
    <w:tmpl w:val="5980EE64"/>
    <w:lvl w:ilvl="0" w:tplc="192A9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F4053"/>
    <w:multiLevelType w:val="hybridMultilevel"/>
    <w:tmpl w:val="AF8659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7581D"/>
    <w:multiLevelType w:val="hybridMultilevel"/>
    <w:tmpl w:val="5642A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B7418"/>
    <w:multiLevelType w:val="hybridMultilevel"/>
    <w:tmpl w:val="13E8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42978"/>
    <w:multiLevelType w:val="hybridMultilevel"/>
    <w:tmpl w:val="B920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B3B5D"/>
    <w:multiLevelType w:val="hybridMultilevel"/>
    <w:tmpl w:val="30BE4594"/>
    <w:lvl w:ilvl="0" w:tplc="192A9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8B3BD7"/>
    <w:multiLevelType w:val="hybridMultilevel"/>
    <w:tmpl w:val="A112C0A2"/>
    <w:lvl w:ilvl="0" w:tplc="DC88DC4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9A7342"/>
    <w:multiLevelType w:val="hybridMultilevel"/>
    <w:tmpl w:val="EAF2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25795"/>
    <w:multiLevelType w:val="hybridMultilevel"/>
    <w:tmpl w:val="EBCEF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D6FB6"/>
    <w:multiLevelType w:val="hybridMultilevel"/>
    <w:tmpl w:val="47FA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E19E1"/>
    <w:multiLevelType w:val="hybridMultilevel"/>
    <w:tmpl w:val="F23227FA"/>
    <w:lvl w:ilvl="0" w:tplc="192A9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EB148A"/>
    <w:multiLevelType w:val="hybridMultilevel"/>
    <w:tmpl w:val="6BB696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7A0ACE"/>
    <w:multiLevelType w:val="multilevel"/>
    <w:tmpl w:val="5A38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0C6B9B"/>
    <w:multiLevelType w:val="hybridMultilevel"/>
    <w:tmpl w:val="D1764EE2"/>
    <w:lvl w:ilvl="0" w:tplc="192A9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104C73"/>
    <w:multiLevelType w:val="hybridMultilevel"/>
    <w:tmpl w:val="2D3239DE"/>
    <w:lvl w:ilvl="0" w:tplc="192A9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B235EB"/>
    <w:multiLevelType w:val="multilevel"/>
    <w:tmpl w:val="86D2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201180"/>
    <w:multiLevelType w:val="hybridMultilevel"/>
    <w:tmpl w:val="23500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93382"/>
    <w:multiLevelType w:val="hybridMultilevel"/>
    <w:tmpl w:val="432C61A2"/>
    <w:lvl w:ilvl="0" w:tplc="C3623C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1178B"/>
    <w:multiLevelType w:val="hybridMultilevel"/>
    <w:tmpl w:val="E0A47B56"/>
    <w:lvl w:ilvl="0" w:tplc="192A9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A50302"/>
    <w:multiLevelType w:val="hybridMultilevel"/>
    <w:tmpl w:val="2862A5CE"/>
    <w:lvl w:ilvl="0" w:tplc="192A9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0B661E"/>
    <w:multiLevelType w:val="hybridMultilevel"/>
    <w:tmpl w:val="C6C4F910"/>
    <w:lvl w:ilvl="0" w:tplc="192A9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062335"/>
    <w:multiLevelType w:val="hybridMultilevel"/>
    <w:tmpl w:val="5642A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75D86"/>
    <w:multiLevelType w:val="hybridMultilevel"/>
    <w:tmpl w:val="C172E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26"/>
  </w:num>
  <w:num w:numId="5">
    <w:abstractNumId w:val="7"/>
  </w:num>
  <w:num w:numId="6">
    <w:abstractNumId w:val="16"/>
  </w:num>
  <w:num w:numId="7">
    <w:abstractNumId w:val="11"/>
  </w:num>
  <w:num w:numId="8">
    <w:abstractNumId w:val="1"/>
  </w:num>
  <w:num w:numId="9">
    <w:abstractNumId w:val="17"/>
  </w:num>
  <w:num w:numId="10">
    <w:abstractNumId w:val="20"/>
  </w:num>
  <w:num w:numId="11">
    <w:abstractNumId w:val="3"/>
  </w:num>
  <w:num w:numId="12">
    <w:abstractNumId w:val="29"/>
  </w:num>
  <w:num w:numId="13">
    <w:abstractNumId w:val="8"/>
  </w:num>
  <w:num w:numId="14">
    <w:abstractNumId w:val="5"/>
  </w:num>
  <w:num w:numId="15">
    <w:abstractNumId w:val="15"/>
  </w:num>
  <w:num w:numId="16">
    <w:abstractNumId w:val="30"/>
  </w:num>
  <w:num w:numId="17">
    <w:abstractNumId w:val="24"/>
  </w:num>
  <w:num w:numId="18">
    <w:abstractNumId w:val="10"/>
  </w:num>
  <w:num w:numId="19">
    <w:abstractNumId w:val="23"/>
  </w:num>
  <w:num w:numId="20">
    <w:abstractNumId w:val="28"/>
  </w:num>
  <w:num w:numId="21">
    <w:abstractNumId w:val="21"/>
  </w:num>
  <w:num w:numId="22">
    <w:abstractNumId w:val="2"/>
  </w:num>
  <w:num w:numId="23">
    <w:abstractNumId w:val="14"/>
  </w:num>
  <w:num w:numId="24">
    <w:abstractNumId w:val="27"/>
  </w:num>
  <w:num w:numId="25">
    <w:abstractNumId w:val="9"/>
  </w:num>
  <w:num w:numId="26">
    <w:abstractNumId w:val="32"/>
  </w:num>
  <w:num w:numId="27">
    <w:abstractNumId w:val="0"/>
  </w:num>
  <w:num w:numId="28">
    <w:abstractNumId w:val="19"/>
  </w:num>
  <w:num w:numId="29">
    <w:abstractNumId w:val="25"/>
  </w:num>
  <w:num w:numId="30">
    <w:abstractNumId w:val="22"/>
  </w:num>
  <w:num w:numId="31">
    <w:abstractNumId w:val="12"/>
  </w:num>
  <w:num w:numId="32">
    <w:abstractNumId w:val="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B6"/>
    <w:rsid w:val="000050DB"/>
    <w:rsid w:val="00012CFD"/>
    <w:rsid w:val="00037E99"/>
    <w:rsid w:val="00080E0A"/>
    <w:rsid w:val="00083951"/>
    <w:rsid w:val="000B0F9B"/>
    <w:rsid w:val="000C566E"/>
    <w:rsid w:val="000E0ADB"/>
    <w:rsid w:val="000F5E44"/>
    <w:rsid w:val="00100141"/>
    <w:rsid w:val="0011319F"/>
    <w:rsid w:val="00140F40"/>
    <w:rsid w:val="00142F51"/>
    <w:rsid w:val="001479E4"/>
    <w:rsid w:val="001A3D8D"/>
    <w:rsid w:val="001C7F02"/>
    <w:rsid w:val="001F12EC"/>
    <w:rsid w:val="00222190"/>
    <w:rsid w:val="00242D03"/>
    <w:rsid w:val="002759A8"/>
    <w:rsid w:val="00285BB4"/>
    <w:rsid w:val="002B4270"/>
    <w:rsid w:val="0030001F"/>
    <w:rsid w:val="00397B4C"/>
    <w:rsid w:val="003A4AF0"/>
    <w:rsid w:val="003D714F"/>
    <w:rsid w:val="003E1742"/>
    <w:rsid w:val="003F1304"/>
    <w:rsid w:val="00404426"/>
    <w:rsid w:val="004049B6"/>
    <w:rsid w:val="00417ADF"/>
    <w:rsid w:val="00430F7B"/>
    <w:rsid w:val="00441435"/>
    <w:rsid w:val="00443E2A"/>
    <w:rsid w:val="00447217"/>
    <w:rsid w:val="0046503A"/>
    <w:rsid w:val="00494A59"/>
    <w:rsid w:val="004C133E"/>
    <w:rsid w:val="004D7BA3"/>
    <w:rsid w:val="004F181E"/>
    <w:rsid w:val="00511D7C"/>
    <w:rsid w:val="00526184"/>
    <w:rsid w:val="00541FA0"/>
    <w:rsid w:val="00561B5E"/>
    <w:rsid w:val="005D145A"/>
    <w:rsid w:val="005D51DE"/>
    <w:rsid w:val="005F485D"/>
    <w:rsid w:val="00612479"/>
    <w:rsid w:val="00641D5A"/>
    <w:rsid w:val="006828A7"/>
    <w:rsid w:val="006948AE"/>
    <w:rsid w:val="006A20BE"/>
    <w:rsid w:val="006A56C5"/>
    <w:rsid w:val="006B551A"/>
    <w:rsid w:val="006F0C60"/>
    <w:rsid w:val="00700C5E"/>
    <w:rsid w:val="00744458"/>
    <w:rsid w:val="00750507"/>
    <w:rsid w:val="00763E81"/>
    <w:rsid w:val="0077405B"/>
    <w:rsid w:val="00774428"/>
    <w:rsid w:val="00793587"/>
    <w:rsid w:val="00796207"/>
    <w:rsid w:val="007B390A"/>
    <w:rsid w:val="007B4AB2"/>
    <w:rsid w:val="007E1891"/>
    <w:rsid w:val="00800326"/>
    <w:rsid w:val="00817B3C"/>
    <w:rsid w:val="008210B9"/>
    <w:rsid w:val="00886619"/>
    <w:rsid w:val="008903CD"/>
    <w:rsid w:val="008B69E5"/>
    <w:rsid w:val="008C5719"/>
    <w:rsid w:val="008D33E6"/>
    <w:rsid w:val="008D3E9B"/>
    <w:rsid w:val="008F0849"/>
    <w:rsid w:val="00953353"/>
    <w:rsid w:val="009557D2"/>
    <w:rsid w:val="009649FE"/>
    <w:rsid w:val="00982D48"/>
    <w:rsid w:val="009A3088"/>
    <w:rsid w:val="009A3B5C"/>
    <w:rsid w:val="009D6090"/>
    <w:rsid w:val="009E60EE"/>
    <w:rsid w:val="00A04814"/>
    <w:rsid w:val="00A12795"/>
    <w:rsid w:val="00A37E3E"/>
    <w:rsid w:val="00A712EB"/>
    <w:rsid w:val="00A737FA"/>
    <w:rsid w:val="00A739D0"/>
    <w:rsid w:val="00AB68C1"/>
    <w:rsid w:val="00B3533A"/>
    <w:rsid w:val="00B91872"/>
    <w:rsid w:val="00BD07F4"/>
    <w:rsid w:val="00CC523D"/>
    <w:rsid w:val="00CD4E5E"/>
    <w:rsid w:val="00D83A57"/>
    <w:rsid w:val="00D94249"/>
    <w:rsid w:val="00DB6598"/>
    <w:rsid w:val="00DC05FA"/>
    <w:rsid w:val="00DD6A36"/>
    <w:rsid w:val="00E308C7"/>
    <w:rsid w:val="00E40F4E"/>
    <w:rsid w:val="00E74C93"/>
    <w:rsid w:val="00EA3E8D"/>
    <w:rsid w:val="00EC7A94"/>
    <w:rsid w:val="00ED0553"/>
    <w:rsid w:val="00EF41C5"/>
    <w:rsid w:val="00F01703"/>
    <w:rsid w:val="00F174B7"/>
    <w:rsid w:val="00F54CB7"/>
    <w:rsid w:val="00F63BF9"/>
    <w:rsid w:val="00F65536"/>
    <w:rsid w:val="00F862C1"/>
    <w:rsid w:val="00F960BF"/>
    <w:rsid w:val="00FA7C95"/>
    <w:rsid w:val="00FC1CCA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F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97B4C"/>
    <w:pPr>
      <w:keepNext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Pryamoy Prop" w:hAnsi="Times New Roman" w:cs="Times New Roman"/>
      <w:b/>
      <w:spacing w:val="20"/>
      <w:sz w:val="24"/>
      <w:szCs w:val="24"/>
      <w:lang w:val="da-DK"/>
    </w:rPr>
  </w:style>
  <w:style w:type="paragraph" w:styleId="3">
    <w:name w:val="heading 3"/>
    <w:basedOn w:val="a"/>
    <w:next w:val="a"/>
    <w:link w:val="30"/>
    <w:qFormat/>
    <w:rsid w:val="00397B4C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Pryamoy Prop" w:hAnsi="Times New Roman" w:cs="Times New Roman"/>
      <w:b/>
      <w:spacing w:val="20"/>
      <w:sz w:val="24"/>
      <w:szCs w:val="24"/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B4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9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B4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397B4C"/>
    <w:rPr>
      <w:rFonts w:ascii="Times New Roman" w:eastAsia="Pryamoy Prop" w:hAnsi="Times New Roman" w:cs="Times New Roman"/>
      <w:b/>
      <w:spacing w:val="20"/>
      <w:sz w:val="24"/>
      <w:szCs w:val="24"/>
      <w:shd w:val="clear" w:color="auto" w:fill="FFFFFF"/>
      <w:lang w:val="da-DK" w:eastAsia="ru-RU"/>
    </w:rPr>
  </w:style>
  <w:style w:type="character" w:customStyle="1" w:styleId="30">
    <w:name w:val="Заголовок 3 Знак"/>
    <w:basedOn w:val="a0"/>
    <w:link w:val="3"/>
    <w:rsid w:val="00397B4C"/>
    <w:rPr>
      <w:rFonts w:ascii="Times New Roman" w:eastAsia="Pryamoy Prop" w:hAnsi="Times New Roman" w:cs="Times New Roman"/>
      <w:b/>
      <w:spacing w:val="20"/>
      <w:sz w:val="24"/>
      <w:szCs w:val="24"/>
      <w:shd w:val="clear" w:color="auto" w:fill="FFFFFF"/>
      <w:lang w:val="da-DK" w:eastAsia="ru-RU"/>
    </w:rPr>
  </w:style>
  <w:style w:type="paragraph" w:styleId="a7">
    <w:name w:val="List Paragraph"/>
    <w:basedOn w:val="a"/>
    <w:uiPriority w:val="34"/>
    <w:qFormat/>
    <w:rsid w:val="00397B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a9"/>
    <w:semiHidden/>
    <w:rsid w:val="00397B4C"/>
    <w:pPr>
      <w:spacing w:after="0" w:line="240" w:lineRule="auto"/>
    </w:pPr>
    <w:rPr>
      <w:rFonts w:ascii="Courier New" w:eastAsia="Times New Roman" w:hAnsi="Courier New" w:cs="Batang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397B4C"/>
    <w:rPr>
      <w:rFonts w:ascii="Courier New" w:eastAsia="Times New Roman" w:hAnsi="Courier New" w:cs="Batang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rsid w:val="00397B4C"/>
    <w:pPr>
      <w:spacing w:after="0" w:line="360" w:lineRule="auto"/>
      <w:ind w:firstLine="7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397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145A"/>
    <w:rPr>
      <w:rFonts w:ascii="Tahoma" w:eastAsiaTheme="minorEastAsia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EA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F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97B4C"/>
    <w:pPr>
      <w:keepNext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Pryamoy Prop" w:hAnsi="Times New Roman" w:cs="Times New Roman"/>
      <w:b/>
      <w:spacing w:val="20"/>
      <w:sz w:val="24"/>
      <w:szCs w:val="24"/>
      <w:lang w:val="da-DK"/>
    </w:rPr>
  </w:style>
  <w:style w:type="paragraph" w:styleId="3">
    <w:name w:val="heading 3"/>
    <w:basedOn w:val="a"/>
    <w:next w:val="a"/>
    <w:link w:val="30"/>
    <w:qFormat/>
    <w:rsid w:val="00397B4C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Pryamoy Prop" w:hAnsi="Times New Roman" w:cs="Times New Roman"/>
      <w:b/>
      <w:spacing w:val="20"/>
      <w:sz w:val="24"/>
      <w:szCs w:val="24"/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B4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9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B4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397B4C"/>
    <w:rPr>
      <w:rFonts w:ascii="Times New Roman" w:eastAsia="Pryamoy Prop" w:hAnsi="Times New Roman" w:cs="Times New Roman"/>
      <w:b/>
      <w:spacing w:val="20"/>
      <w:sz w:val="24"/>
      <w:szCs w:val="24"/>
      <w:shd w:val="clear" w:color="auto" w:fill="FFFFFF"/>
      <w:lang w:val="da-DK" w:eastAsia="ru-RU"/>
    </w:rPr>
  </w:style>
  <w:style w:type="character" w:customStyle="1" w:styleId="30">
    <w:name w:val="Заголовок 3 Знак"/>
    <w:basedOn w:val="a0"/>
    <w:link w:val="3"/>
    <w:rsid w:val="00397B4C"/>
    <w:rPr>
      <w:rFonts w:ascii="Times New Roman" w:eastAsia="Pryamoy Prop" w:hAnsi="Times New Roman" w:cs="Times New Roman"/>
      <w:b/>
      <w:spacing w:val="20"/>
      <w:sz w:val="24"/>
      <w:szCs w:val="24"/>
      <w:shd w:val="clear" w:color="auto" w:fill="FFFFFF"/>
      <w:lang w:val="da-DK" w:eastAsia="ru-RU"/>
    </w:rPr>
  </w:style>
  <w:style w:type="paragraph" w:styleId="a7">
    <w:name w:val="List Paragraph"/>
    <w:basedOn w:val="a"/>
    <w:uiPriority w:val="34"/>
    <w:qFormat/>
    <w:rsid w:val="00397B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a9"/>
    <w:semiHidden/>
    <w:rsid w:val="00397B4C"/>
    <w:pPr>
      <w:spacing w:after="0" w:line="240" w:lineRule="auto"/>
    </w:pPr>
    <w:rPr>
      <w:rFonts w:ascii="Courier New" w:eastAsia="Times New Roman" w:hAnsi="Courier New" w:cs="Batang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397B4C"/>
    <w:rPr>
      <w:rFonts w:ascii="Courier New" w:eastAsia="Times New Roman" w:hAnsi="Courier New" w:cs="Batang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rsid w:val="00397B4C"/>
    <w:pPr>
      <w:spacing w:after="0" w:line="360" w:lineRule="auto"/>
      <w:ind w:firstLine="7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397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145A"/>
    <w:rPr>
      <w:rFonts w:ascii="Tahoma" w:eastAsiaTheme="minorEastAsia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EA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6F27D-2D6F-4F11-BEFD-940C5F13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5225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2015-12-22T07:15:00Z</cp:lastPrinted>
  <dcterms:created xsi:type="dcterms:W3CDTF">2013-11-18T12:58:00Z</dcterms:created>
  <dcterms:modified xsi:type="dcterms:W3CDTF">2016-01-15T09:42:00Z</dcterms:modified>
</cp:coreProperties>
</file>